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A3919B" w14:textId="0B2133EB" w:rsidR="00B544C1" w:rsidRPr="00B93638" w:rsidRDefault="00B93638" w:rsidP="00B93638">
      <w:pPr>
        <w:jc w:val="center"/>
        <w:rPr>
          <w:sz w:val="32"/>
          <w:szCs w:val="32"/>
          <w:lang w:val="en-US"/>
        </w:rPr>
      </w:pPr>
      <w:r w:rsidRPr="00B93638">
        <w:rPr>
          <w:sz w:val="32"/>
          <w:szCs w:val="32"/>
          <w:lang w:val="en-US"/>
        </w:rPr>
        <w:t>SUPPORTING INFORMATION</w:t>
      </w:r>
    </w:p>
    <w:p w14:paraId="70AF6BB9" w14:textId="14C47A24" w:rsidR="00894AB7" w:rsidRPr="00D4696C" w:rsidRDefault="00894AB7">
      <w:pPr>
        <w:rPr>
          <w:lang w:val="en-US"/>
        </w:rPr>
      </w:pPr>
    </w:p>
    <w:p w14:paraId="48553C07" w14:textId="53C857D2" w:rsidR="00547478" w:rsidRPr="00F82454" w:rsidRDefault="009B77D9" w:rsidP="00547478">
      <w:pPr>
        <w:pStyle w:val="BBAuthorName"/>
      </w:pPr>
      <w:r w:rsidRPr="009B77D9">
        <w:rPr>
          <w:i/>
          <w:iCs/>
        </w:rPr>
        <w:t>O</w:t>
      </w:r>
      <w:r w:rsidRPr="009B77D9">
        <w:t>-/</w:t>
      </w:r>
      <w:r w:rsidRPr="009B77D9">
        <w:rPr>
          <w:i/>
          <w:iCs/>
        </w:rPr>
        <w:t>N</w:t>
      </w:r>
      <w:r w:rsidRPr="009B77D9">
        <w:t>-/</w:t>
      </w:r>
      <w:r w:rsidRPr="009B77D9">
        <w:rPr>
          <w:i/>
          <w:iCs/>
        </w:rPr>
        <w:t>S</w:t>
      </w:r>
      <w:r w:rsidRPr="009B77D9">
        <w:t>-specificity in glycosyltransferases: from mechanistic understanding to engineering</w:t>
      </w:r>
    </w:p>
    <w:p w14:paraId="54945873" w14:textId="77777777" w:rsidR="00894AB7" w:rsidRPr="00B93638" w:rsidRDefault="00894AB7" w:rsidP="00894AB7">
      <w:pPr>
        <w:pStyle w:val="BIEmailAddress"/>
        <w:rPr>
          <w:rFonts w:ascii="Calibri" w:hAnsi="Calibri" w:cs="Calibri"/>
          <w:sz w:val="24"/>
          <w:szCs w:val="24"/>
        </w:rPr>
      </w:pPr>
    </w:p>
    <w:p w14:paraId="2A445FDB" w14:textId="47E3C01E" w:rsidR="00555BDF" w:rsidRPr="00B93638" w:rsidRDefault="00555BDF" w:rsidP="00555BDF">
      <w:pPr>
        <w:pStyle w:val="BBAuthorName"/>
        <w:jc w:val="both"/>
        <w:rPr>
          <w:b w:val="0"/>
        </w:rPr>
      </w:pPr>
      <w:r w:rsidRPr="00B93638">
        <w:rPr>
          <w:b w:val="0"/>
          <w:vertAlign w:val="superscript"/>
        </w:rPr>
        <w:t>1,2</w:t>
      </w:r>
      <w:r w:rsidRPr="00B93638">
        <w:rPr>
          <w:b w:val="0"/>
        </w:rPr>
        <w:t>David Teze*</w:t>
      </w:r>
      <w:r w:rsidRPr="00B93638">
        <w:rPr>
          <w:b w:val="0"/>
          <w:vertAlign w:val="superscript"/>
        </w:rPr>
        <w:t>,¶</w:t>
      </w:r>
      <w:r w:rsidRPr="00B93638">
        <w:rPr>
          <w:b w:val="0"/>
        </w:rPr>
        <w:t xml:space="preserve">, </w:t>
      </w:r>
      <w:r w:rsidRPr="00B93638">
        <w:rPr>
          <w:b w:val="0"/>
          <w:vertAlign w:val="superscript"/>
        </w:rPr>
        <w:t>3</w:t>
      </w:r>
      <w:r w:rsidRPr="00B93638">
        <w:rPr>
          <w:b w:val="0"/>
        </w:rPr>
        <w:t>Joan Coines</w:t>
      </w:r>
      <w:r w:rsidRPr="00B93638">
        <w:rPr>
          <w:b w:val="0"/>
          <w:vertAlign w:val="superscript"/>
        </w:rPr>
        <w:t>¶</w:t>
      </w:r>
      <w:r w:rsidRPr="00B93638">
        <w:rPr>
          <w:b w:val="0"/>
        </w:rPr>
        <w:t xml:space="preserve">, </w:t>
      </w:r>
      <w:r w:rsidRPr="00B93638">
        <w:rPr>
          <w:b w:val="0"/>
          <w:vertAlign w:val="superscript"/>
        </w:rPr>
        <w:t>2</w:t>
      </w:r>
      <w:r w:rsidRPr="00B93638">
        <w:rPr>
          <w:b w:val="0"/>
        </w:rPr>
        <w:t xml:space="preserve">Folmer Fredslund, </w:t>
      </w:r>
      <w:r w:rsidRPr="00B93638">
        <w:rPr>
          <w:b w:val="0"/>
          <w:vertAlign w:val="superscript"/>
        </w:rPr>
        <w:t>3</w:t>
      </w:r>
      <w:r w:rsidRPr="00B93638">
        <w:rPr>
          <w:b w:val="0"/>
        </w:rPr>
        <w:t xml:space="preserve">Kshatresh D. Dubey, </w:t>
      </w:r>
      <w:r w:rsidRPr="00B93638">
        <w:rPr>
          <w:b w:val="0"/>
          <w:vertAlign w:val="superscript"/>
        </w:rPr>
        <w:t xml:space="preserve"> 2</w:t>
      </w:r>
      <w:r w:rsidRPr="00B93638">
        <w:rPr>
          <w:b w:val="0"/>
        </w:rPr>
        <w:t>Gonzalo N. Bidart,</w:t>
      </w:r>
      <w:r w:rsidRPr="00B93638" w:rsidDel="00BD7A69">
        <w:rPr>
          <w:b w:val="0"/>
        </w:rPr>
        <w:t xml:space="preserve"> </w:t>
      </w:r>
      <w:r w:rsidRPr="00B93638">
        <w:rPr>
          <w:b w:val="0"/>
          <w:vertAlign w:val="superscript"/>
        </w:rPr>
        <w:t>4,5,6</w:t>
      </w:r>
      <w:r w:rsidRPr="00B93638">
        <w:rPr>
          <w:b w:val="0"/>
        </w:rPr>
        <w:t xml:space="preserve">Paul D. Adams, </w:t>
      </w:r>
      <w:r w:rsidRPr="00B93638">
        <w:rPr>
          <w:b w:val="0"/>
          <w:vertAlign w:val="superscript"/>
        </w:rPr>
        <w:t>4,7</w:t>
      </w:r>
      <w:r w:rsidRPr="00B93638">
        <w:rPr>
          <w:b w:val="0"/>
        </w:rPr>
        <w:t xml:space="preserve">John E. Dueber, </w:t>
      </w:r>
      <w:r w:rsidRPr="00B93638">
        <w:rPr>
          <w:b w:val="0"/>
          <w:vertAlign w:val="superscript"/>
        </w:rPr>
        <w:t>1</w:t>
      </w:r>
      <w:r w:rsidR="00D8327B">
        <w:rPr>
          <w:b w:val="0"/>
        </w:rPr>
        <w:t>Birte Svensson,</w:t>
      </w:r>
      <w:r w:rsidR="000811BC" w:rsidRPr="00B93638">
        <w:rPr>
          <w:b w:val="0"/>
          <w:vertAlign w:val="superscript"/>
        </w:rPr>
        <w:t>3,</w:t>
      </w:r>
      <w:r w:rsidR="00D8327B">
        <w:rPr>
          <w:b w:val="0"/>
          <w:vertAlign w:val="superscript"/>
        </w:rPr>
        <w:t xml:space="preserve"> </w:t>
      </w:r>
      <w:r w:rsidR="000811BC" w:rsidRPr="00B93638">
        <w:rPr>
          <w:b w:val="0"/>
          <w:vertAlign w:val="superscript"/>
        </w:rPr>
        <w:t>8</w:t>
      </w:r>
      <w:r w:rsidR="000811BC" w:rsidRPr="00B93638">
        <w:rPr>
          <w:b w:val="0"/>
        </w:rPr>
        <w:t>Carme Rovira*,</w:t>
      </w:r>
      <w:r w:rsidR="000811BC">
        <w:rPr>
          <w:b w:val="0"/>
        </w:rPr>
        <w:t xml:space="preserve"> </w:t>
      </w:r>
      <w:r w:rsidRPr="00B93638">
        <w:rPr>
          <w:b w:val="0"/>
          <w:vertAlign w:val="superscript"/>
        </w:rPr>
        <w:t>1,2,5,6</w:t>
      </w:r>
      <w:r w:rsidRPr="00B93638">
        <w:rPr>
          <w:b w:val="0"/>
        </w:rPr>
        <w:t>Ditte H. Welner*</w:t>
      </w:r>
    </w:p>
    <w:p w14:paraId="1F4266D4" w14:textId="00B55F76" w:rsidR="00555BDF" w:rsidRPr="007D6317" w:rsidRDefault="00555BDF" w:rsidP="00555BDF">
      <w:pPr>
        <w:pStyle w:val="StyleFACorrespondingAuthorFootnote7pt"/>
      </w:pPr>
      <w:r w:rsidRPr="00D10429">
        <w:t xml:space="preserve">AUTHOR ADDRESS: </w:t>
      </w:r>
      <w:r w:rsidRPr="00D10429">
        <w:rPr>
          <w:vertAlign w:val="superscript"/>
        </w:rPr>
        <w:t>1</w:t>
      </w:r>
      <w:r w:rsidRPr="00D10429">
        <w:t xml:space="preserve">Department of Biotechnology and Biomedicine, Technical University of Denmark, </w:t>
      </w:r>
      <w:r>
        <w:t xml:space="preserve">DK-2800 </w:t>
      </w:r>
      <w:r w:rsidRPr="00D10429">
        <w:t xml:space="preserve">Kgs. </w:t>
      </w:r>
      <w:r w:rsidRPr="00814952">
        <w:t xml:space="preserve">Lyngby, Denmark. </w:t>
      </w:r>
      <w:r>
        <w:rPr>
          <w:vertAlign w:val="superscript"/>
        </w:rPr>
        <w:t>2</w:t>
      </w:r>
      <w:r>
        <w:t>The N</w:t>
      </w:r>
      <w:r w:rsidRPr="00D10429">
        <w:t xml:space="preserve">ovo Nordisk Foundation Center for Biosustainability, Technical University of Denmark, </w:t>
      </w:r>
      <w:r>
        <w:t xml:space="preserve">DK-2800 </w:t>
      </w:r>
      <w:r w:rsidRPr="00D10429">
        <w:t xml:space="preserve">Kgs. </w:t>
      </w:r>
      <w:r w:rsidRPr="00814952">
        <w:rPr>
          <w:lang w:val="es-ES"/>
        </w:rPr>
        <w:t xml:space="preserve">Lyngby, Denmark. </w:t>
      </w:r>
      <w:r>
        <w:rPr>
          <w:vertAlign w:val="superscript"/>
          <w:lang w:val="es-ES"/>
        </w:rPr>
        <w:t>3</w:t>
      </w:r>
      <w:r w:rsidRPr="00D10429">
        <w:rPr>
          <w:lang w:val="es-ES"/>
        </w:rPr>
        <w:t xml:space="preserve">Departament de Química Inorgànica i Orgànica and Institut de Química Teòrica i Computacional (IQTCUB), Universitat de Barcelona, Barcelona, Spain. </w:t>
      </w:r>
      <w:r w:rsidRPr="00D10429">
        <w:rPr>
          <w:rFonts w:ascii="Tahoma" w:hAnsi="Tahoma" w:cs="Tahoma"/>
        </w:rPr>
        <w:t>﻿</w:t>
      </w:r>
      <w:r w:rsidRPr="00D10429">
        <w:rPr>
          <w:vertAlign w:val="superscript"/>
        </w:rPr>
        <w:t>4</w:t>
      </w:r>
      <w:r w:rsidRPr="00D10429">
        <w:t xml:space="preserve">Department of Bioengineering, University of California, Berkeley, California, USA. </w:t>
      </w:r>
      <w:r w:rsidRPr="00D10429">
        <w:rPr>
          <w:vertAlign w:val="superscript"/>
        </w:rPr>
        <w:t>5</w:t>
      </w:r>
      <w:r w:rsidRPr="00D10429">
        <w:t xml:space="preserve">Joint BioEnergy Institute, Emeryville, California, USA. </w:t>
      </w:r>
      <w:r w:rsidRPr="00D10429">
        <w:rPr>
          <w:vertAlign w:val="superscript"/>
        </w:rPr>
        <w:t>6</w:t>
      </w:r>
      <w:r w:rsidRPr="00D10429">
        <w:t>Molecular Biophysics and Integrated Bioimaging Division, Lawrence Berkeley National Laboratory, Berkeley, California, USA.</w:t>
      </w:r>
      <w:r w:rsidRPr="00D10429">
        <w:rPr>
          <w:rFonts w:ascii="Courier New" w:hAnsi="Courier New" w:cs="Courier New"/>
        </w:rPr>
        <w:t xml:space="preserve"> </w:t>
      </w:r>
      <w:r w:rsidRPr="00D10429">
        <w:rPr>
          <w:vertAlign w:val="superscript"/>
        </w:rPr>
        <w:t>7</w:t>
      </w:r>
      <w:r w:rsidRPr="00D10429">
        <w:t xml:space="preserve">Biological Systems &amp; Engineering Division, Lawrence Berkeley National Laboratory, Berkeley, California, USA. </w:t>
      </w:r>
      <w:r w:rsidRPr="00D10429">
        <w:rPr>
          <w:vertAlign w:val="superscript"/>
        </w:rPr>
        <w:t>8</w:t>
      </w:r>
      <w:r w:rsidRPr="00D10429">
        <w:t>Institució Catalana de Recerca i Estudis Avançats (ICREA), Passeig Lluís Companys 23, 08018, Barcelona, Spain.</w:t>
      </w:r>
      <w:r>
        <w:t xml:space="preserve"> </w:t>
      </w:r>
      <w:r w:rsidRPr="00D112E9">
        <w:rPr>
          <w:vertAlign w:val="superscript"/>
        </w:rPr>
        <w:t>¶</w:t>
      </w:r>
      <w:r w:rsidRPr="00D6618A">
        <w:t>These authors contributed equally to the study.</w:t>
      </w:r>
    </w:p>
    <w:p w14:paraId="6295DCCC" w14:textId="12A3B12A" w:rsidR="00555BDF" w:rsidRDefault="00555BDF" w:rsidP="00555BDF">
      <w:pPr>
        <w:rPr>
          <w:lang w:val="en-US"/>
        </w:rPr>
      </w:pPr>
    </w:p>
    <w:p w14:paraId="719FC9A8" w14:textId="77777777" w:rsidR="00F72E7A" w:rsidRPr="00F72E7A" w:rsidRDefault="00F72E7A" w:rsidP="00F72E7A">
      <w:pPr>
        <w:spacing w:before="120" w:after="60"/>
        <w:jc w:val="both"/>
        <w:rPr>
          <w:rFonts w:ascii="Myriad Pro Light" w:eastAsia="Times New Roman" w:hAnsi="Myriad Pro Light" w:cs="Times New Roman"/>
          <w:b/>
          <w:kern w:val="21"/>
          <w:sz w:val="19"/>
          <w:szCs w:val="14"/>
          <w:lang w:val="en-US"/>
        </w:rPr>
      </w:pPr>
      <w:r w:rsidRPr="00F72E7A">
        <w:rPr>
          <w:rFonts w:ascii="Myriad Pro Light" w:eastAsia="Times New Roman" w:hAnsi="Myriad Pro Light" w:cs="Times New Roman"/>
          <w:b/>
          <w:kern w:val="21"/>
          <w:sz w:val="19"/>
          <w:szCs w:val="14"/>
          <w:lang w:val="en-US"/>
        </w:rPr>
        <w:t>Corresponding Author</w:t>
      </w:r>
    </w:p>
    <w:p w14:paraId="1A08298B" w14:textId="77777777" w:rsidR="00F72E7A" w:rsidRPr="00F72E7A" w:rsidRDefault="00F72E7A" w:rsidP="00F72E7A">
      <w:pPr>
        <w:jc w:val="both"/>
        <w:rPr>
          <w:rFonts w:ascii="Arno Pro" w:eastAsia="Times New Roman" w:hAnsi="Arno Pro" w:cs="Times New Roman"/>
          <w:kern w:val="20"/>
          <w:sz w:val="18"/>
          <w:szCs w:val="20"/>
          <w:lang w:val="en-US"/>
        </w:rPr>
      </w:pPr>
      <w:r w:rsidRPr="00F72E7A">
        <w:rPr>
          <w:rFonts w:ascii="Arno Pro" w:eastAsia="Times New Roman" w:hAnsi="Arno Pro" w:cs="Times New Roman"/>
          <w:kern w:val="20"/>
          <w:sz w:val="18"/>
          <w:szCs w:val="20"/>
          <w:lang w:val="en-US"/>
        </w:rPr>
        <w:t>*</w:t>
      </w:r>
      <w:hyperlink r:id="rId11" w:history="1">
        <w:r w:rsidRPr="00F72E7A">
          <w:rPr>
            <w:rFonts w:ascii="Arno Pro" w:eastAsia="Times New Roman" w:hAnsi="Arno Pro" w:cs="Times New Roman"/>
            <w:color w:val="0000FF"/>
            <w:kern w:val="20"/>
            <w:sz w:val="18"/>
            <w:szCs w:val="20"/>
            <w:u w:val="single"/>
            <w:lang w:val="en-US"/>
          </w:rPr>
          <w:t>datez@dtu.dk</w:t>
        </w:r>
      </w:hyperlink>
      <w:r w:rsidRPr="00F72E7A">
        <w:rPr>
          <w:rFonts w:ascii="Arno Pro" w:eastAsia="Times New Roman" w:hAnsi="Arno Pro" w:cs="Times New Roman"/>
          <w:kern w:val="20"/>
          <w:sz w:val="18"/>
          <w:szCs w:val="20"/>
          <w:lang w:val="en-US"/>
        </w:rPr>
        <w:t xml:space="preserve">, </w:t>
      </w:r>
      <w:hyperlink r:id="rId12" w:history="1">
        <w:r w:rsidRPr="00F72E7A">
          <w:rPr>
            <w:rFonts w:ascii="Arno Pro" w:eastAsia="Times New Roman" w:hAnsi="Arno Pro" w:cs="Times New Roman"/>
            <w:color w:val="0000FF"/>
            <w:kern w:val="20"/>
            <w:sz w:val="18"/>
            <w:szCs w:val="20"/>
            <w:u w:val="single"/>
            <w:lang w:val="en-US"/>
          </w:rPr>
          <w:t>diwel@biosustain.dtu.dk</w:t>
        </w:r>
      </w:hyperlink>
      <w:r w:rsidRPr="00F72E7A">
        <w:rPr>
          <w:rFonts w:ascii="Arno Pro" w:eastAsia="Times New Roman" w:hAnsi="Arno Pro" w:cs="Times New Roman"/>
          <w:kern w:val="20"/>
          <w:sz w:val="18"/>
          <w:szCs w:val="20"/>
          <w:lang w:val="en-US"/>
        </w:rPr>
        <w:t xml:space="preserve"> and </w:t>
      </w:r>
      <w:hyperlink r:id="rId13" w:history="1">
        <w:r w:rsidRPr="00F72E7A">
          <w:rPr>
            <w:rFonts w:ascii="Arno Pro" w:eastAsia="Times New Roman" w:hAnsi="Arno Pro" w:cs="Times New Roman"/>
            <w:color w:val="0000FF"/>
            <w:kern w:val="20"/>
            <w:sz w:val="18"/>
            <w:szCs w:val="20"/>
            <w:u w:val="single"/>
            <w:lang w:val="en-US"/>
          </w:rPr>
          <w:t>c.rovira@ub.edu</w:t>
        </w:r>
      </w:hyperlink>
    </w:p>
    <w:p w14:paraId="5ACF24DC" w14:textId="57C5EE60" w:rsidR="00894AB7" w:rsidRDefault="00894AB7" w:rsidP="00894AB7">
      <w:pPr>
        <w:pStyle w:val="BIEmailAddress"/>
      </w:pPr>
    </w:p>
    <w:p w14:paraId="5F56CCA3" w14:textId="3B6906C0" w:rsidR="00894AB7" w:rsidRDefault="00014136" w:rsidP="00894AB7">
      <w:pPr>
        <w:rPr>
          <w:lang w:val="en-US"/>
        </w:rPr>
      </w:pPr>
      <w:r>
        <w:rPr>
          <w:lang w:val="en-US"/>
        </w:rPr>
        <w:t>CONTENTS:</w:t>
      </w:r>
      <w:bookmarkStart w:id="0" w:name="_GoBack"/>
      <w:bookmarkEnd w:id="0"/>
    </w:p>
    <w:p w14:paraId="40AB30CC" w14:textId="3CB11B33" w:rsidR="00894AB7" w:rsidRDefault="00894AB7" w:rsidP="00894AB7">
      <w:pPr>
        <w:rPr>
          <w:lang w:val="en-US"/>
        </w:rPr>
      </w:pPr>
      <w:r w:rsidRPr="00894AB7">
        <w:rPr>
          <w:lang w:val="en-US"/>
        </w:rPr>
        <w:t>Materials and Methods</w:t>
      </w:r>
    </w:p>
    <w:p w14:paraId="027BE35F" w14:textId="124AFB48" w:rsidR="00894AB7" w:rsidRDefault="00894AB7" w:rsidP="00894AB7">
      <w:pPr>
        <w:rPr>
          <w:lang w:val="en-US"/>
        </w:rPr>
      </w:pPr>
      <w:r w:rsidRPr="00894AB7">
        <w:rPr>
          <w:lang w:val="en-US"/>
        </w:rPr>
        <w:t xml:space="preserve">Fig. S1: pH profile of </w:t>
      </w:r>
      <w:r w:rsidR="00BD1263" w:rsidRPr="00BD1263">
        <w:rPr>
          <w:i/>
          <w:lang w:val="en-US"/>
        </w:rPr>
        <w:t>Pt</w:t>
      </w:r>
      <w:r w:rsidRPr="00894AB7">
        <w:rPr>
          <w:lang w:val="en-US"/>
        </w:rPr>
        <w:t>UGT1 activity</w:t>
      </w:r>
    </w:p>
    <w:p w14:paraId="722AF037" w14:textId="51E32613" w:rsidR="00A947F9" w:rsidRDefault="00A947F9" w:rsidP="00A947F9">
      <w:pPr>
        <w:rPr>
          <w:lang w:val="en-US"/>
        </w:rPr>
      </w:pPr>
      <w:r w:rsidRPr="00894AB7">
        <w:rPr>
          <w:lang w:val="en-US"/>
        </w:rPr>
        <w:t>Fig. S</w:t>
      </w:r>
      <w:r>
        <w:rPr>
          <w:lang w:val="en-US"/>
        </w:rPr>
        <w:t>2</w:t>
      </w:r>
      <w:r w:rsidRPr="00894AB7">
        <w:rPr>
          <w:lang w:val="en-US"/>
        </w:rPr>
        <w:t xml:space="preserve">: </w:t>
      </w:r>
      <w:r w:rsidR="00753C51">
        <w:rPr>
          <w:lang w:val="en-US"/>
        </w:rPr>
        <w:t xml:space="preserve">RMSD </w:t>
      </w:r>
      <w:r w:rsidR="004459B0">
        <w:rPr>
          <w:lang w:val="en-US"/>
        </w:rPr>
        <w:t>from</w:t>
      </w:r>
      <w:r w:rsidR="00753C51">
        <w:rPr>
          <w:lang w:val="en-US"/>
        </w:rPr>
        <w:t xml:space="preserve"> MD simulations </w:t>
      </w:r>
      <w:r w:rsidR="004459B0">
        <w:rPr>
          <w:lang w:val="en-US"/>
        </w:rPr>
        <w:t>of</w:t>
      </w:r>
      <w:r w:rsidR="00753C51">
        <w:rPr>
          <w:lang w:val="en-US"/>
        </w:rPr>
        <w:t xml:space="preserve"> DCA complexes</w:t>
      </w:r>
    </w:p>
    <w:p w14:paraId="744E5D9F" w14:textId="40271ACF" w:rsidR="00A947F9" w:rsidRDefault="00A947F9" w:rsidP="00A947F9">
      <w:pPr>
        <w:rPr>
          <w:lang w:val="en-US"/>
        </w:rPr>
      </w:pPr>
      <w:r w:rsidRPr="00894AB7">
        <w:rPr>
          <w:lang w:val="en-US"/>
        </w:rPr>
        <w:t>Fig. S</w:t>
      </w:r>
      <w:r>
        <w:rPr>
          <w:lang w:val="en-US"/>
        </w:rPr>
        <w:t>3</w:t>
      </w:r>
      <w:r w:rsidRPr="00894AB7">
        <w:rPr>
          <w:lang w:val="en-US"/>
        </w:rPr>
        <w:t xml:space="preserve">: </w:t>
      </w:r>
      <w:r w:rsidR="00753C51">
        <w:rPr>
          <w:lang w:val="en-US"/>
        </w:rPr>
        <w:t>RMSD f</w:t>
      </w:r>
      <w:r w:rsidR="004459B0">
        <w:rPr>
          <w:lang w:val="en-US"/>
        </w:rPr>
        <w:t>rom</w:t>
      </w:r>
      <w:r w:rsidR="00753C51">
        <w:rPr>
          <w:lang w:val="en-US"/>
        </w:rPr>
        <w:t xml:space="preserve"> MD simulations </w:t>
      </w:r>
      <w:r w:rsidR="004459B0">
        <w:rPr>
          <w:lang w:val="en-US"/>
        </w:rPr>
        <w:t>of</w:t>
      </w:r>
      <w:r w:rsidR="00753C51">
        <w:rPr>
          <w:lang w:val="en-US"/>
        </w:rPr>
        <w:t xml:space="preserve"> DCP complexes</w:t>
      </w:r>
    </w:p>
    <w:p w14:paraId="7D6A8F79" w14:textId="22088E29" w:rsidR="00A947F9" w:rsidRDefault="00A947F9" w:rsidP="00A947F9">
      <w:pPr>
        <w:rPr>
          <w:lang w:val="en-US"/>
        </w:rPr>
      </w:pPr>
      <w:r w:rsidRPr="00894AB7">
        <w:rPr>
          <w:lang w:val="en-US"/>
        </w:rPr>
        <w:t>Fig. S</w:t>
      </w:r>
      <w:r>
        <w:rPr>
          <w:lang w:val="en-US"/>
        </w:rPr>
        <w:t>4</w:t>
      </w:r>
      <w:r w:rsidRPr="00894AB7">
        <w:rPr>
          <w:lang w:val="en-US"/>
        </w:rPr>
        <w:t xml:space="preserve">: </w:t>
      </w:r>
      <w:r w:rsidR="00753C51">
        <w:rPr>
          <w:lang w:val="en-US"/>
        </w:rPr>
        <w:t>RMSD f</w:t>
      </w:r>
      <w:r w:rsidR="004459B0">
        <w:rPr>
          <w:lang w:val="en-US"/>
        </w:rPr>
        <w:t>rom</w:t>
      </w:r>
      <w:r w:rsidR="00753C51">
        <w:rPr>
          <w:lang w:val="en-US"/>
        </w:rPr>
        <w:t xml:space="preserve"> MD simulations </w:t>
      </w:r>
      <w:r w:rsidR="004459B0">
        <w:rPr>
          <w:lang w:val="en-US"/>
        </w:rPr>
        <w:t>of</w:t>
      </w:r>
      <w:r w:rsidR="00753C51">
        <w:rPr>
          <w:lang w:val="en-US"/>
        </w:rPr>
        <w:t xml:space="preserve"> DCT complexes</w:t>
      </w:r>
    </w:p>
    <w:p w14:paraId="7C0F18C1" w14:textId="4E19213A" w:rsidR="00A947F9" w:rsidRDefault="00A947F9" w:rsidP="00A947F9">
      <w:pPr>
        <w:rPr>
          <w:lang w:val="en-US"/>
        </w:rPr>
      </w:pPr>
      <w:r w:rsidRPr="00894AB7">
        <w:rPr>
          <w:lang w:val="en-US"/>
        </w:rPr>
        <w:t>Fig. S</w:t>
      </w:r>
      <w:r>
        <w:rPr>
          <w:lang w:val="en-US"/>
        </w:rPr>
        <w:t>5</w:t>
      </w:r>
      <w:r w:rsidRPr="00894AB7">
        <w:rPr>
          <w:lang w:val="en-US"/>
        </w:rPr>
        <w:t xml:space="preserve">: </w:t>
      </w:r>
      <w:r w:rsidR="007240CC">
        <w:rPr>
          <w:lang w:val="en-US"/>
        </w:rPr>
        <w:t>Distances analysis f</w:t>
      </w:r>
      <w:r w:rsidR="004459B0">
        <w:rPr>
          <w:lang w:val="en-US"/>
        </w:rPr>
        <w:t>rom</w:t>
      </w:r>
      <w:r w:rsidR="007240CC">
        <w:rPr>
          <w:lang w:val="en-US"/>
        </w:rPr>
        <w:t xml:space="preserve"> MD simulations </w:t>
      </w:r>
      <w:r w:rsidR="004459B0">
        <w:rPr>
          <w:lang w:val="en-US"/>
        </w:rPr>
        <w:t>of</w:t>
      </w:r>
      <w:r w:rsidR="007240CC">
        <w:rPr>
          <w:lang w:val="en-US"/>
        </w:rPr>
        <w:t xml:space="preserve"> DCA complexes</w:t>
      </w:r>
    </w:p>
    <w:p w14:paraId="2531421A" w14:textId="4DD946AC" w:rsidR="007240CC" w:rsidRDefault="00A947F9" w:rsidP="00A947F9">
      <w:pPr>
        <w:rPr>
          <w:lang w:val="en-US"/>
        </w:rPr>
      </w:pPr>
      <w:r w:rsidRPr="00894AB7">
        <w:rPr>
          <w:lang w:val="en-US"/>
        </w:rPr>
        <w:t>Fig. S</w:t>
      </w:r>
      <w:r>
        <w:rPr>
          <w:lang w:val="en-US"/>
        </w:rPr>
        <w:t>6</w:t>
      </w:r>
      <w:r w:rsidRPr="00894AB7">
        <w:rPr>
          <w:lang w:val="en-US"/>
        </w:rPr>
        <w:t xml:space="preserve">: </w:t>
      </w:r>
      <w:r w:rsidR="007240CC">
        <w:rPr>
          <w:lang w:val="en-US"/>
        </w:rPr>
        <w:t>Distances analysis f</w:t>
      </w:r>
      <w:r w:rsidR="004459B0">
        <w:rPr>
          <w:lang w:val="en-US"/>
        </w:rPr>
        <w:t>rom</w:t>
      </w:r>
      <w:r w:rsidR="007240CC">
        <w:rPr>
          <w:lang w:val="en-US"/>
        </w:rPr>
        <w:t xml:space="preserve"> MD simulations </w:t>
      </w:r>
      <w:r w:rsidR="004459B0">
        <w:rPr>
          <w:lang w:val="en-US"/>
        </w:rPr>
        <w:t>of</w:t>
      </w:r>
      <w:r w:rsidR="007240CC">
        <w:rPr>
          <w:lang w:val="en-US"/>
        </w:rPr>
        <w:t xml:space="preserve"> DCP complexes</w:t>
      </w:r>
      <w:r w:rsidR="007240CC" w:rsidRPr="00894AB7">
        <w:rPr>
          <w:lang w:val="en-US"/>
        </w:rPr>
        <w:t xml:space="preserve"> </w:t>
      </w:r>
    </w:p>
    <w:p w14:paraId="6CEC386E" w14:textId="58B68017" w:rsidR="00A65995" w:rsidRDefault="00A65995" w:rsidP="00A947F9">
      <w:pPr>
        <w:rPr>
          <w:lang w:val="en-US"/>
        </w:rPr>
      </w:pPr>
      <w:r>
        <w:rPr>
          <w:lang w:val="en-US"/>
        </w:rPr>
        <w:t xml:space="preserve">Fig. S7: Deprotonation of DCP by wild-type and </w:t>
      </w:r>
      <w:r w:rsidR="008A7027">
        <w:rPr>
          <w:lang w:val="en-US"/>
        </w:rPr>
        <w:t>His26Asp</w:t>
      </w:r>
      <w:r>
        <w:rPr>
          <w:lang w:val="en-US"/>
        </w:rPr>
        <w:t xml:space="preserve"> variant during QM/MM MD</w:t>
      </w:r>
    </w:p>
    <w:p w14:paraId="4B325581" w14:textId="1F797F33" w:rsidR="00A65995" w:rsidRDefault="00A65995" w:rsidP="00A947F9">
      <w:pPr>
        <w:rPr>
          <w:lang w:val="en-US"/>
        </w:rPr>
      </w:pPr>
      <w:r>
        <w:rPr>
          <w:lang w:val="en-US"/>
        </w:rPr>
        <w:t xml:space="preserve">Fig. S8: Nucleophilic attack angle </w:t>
      </w:r>
      <w:r w:rsidR="00B82047">
        <w:rPr>
          <w:lang w:val="en-US"/>
        </w:rPr>
        <w:t>of</w:t>
      </w:r>
      <w:r>
        <w:rPr>
          <w:lang w:val="en-US"/>
        </w:rPr>
        <w:t xml:space="preserve"> the enzymatic reactions</w:t>
      </w:r>
    </w:p>
    <w:p w14:paraId="048FF428" w14:textId="214BEEC4" w:rsidR="00A65995" w:rsidRDefault="00A65995" w:rsidP="00A65995">
      <w:pPr>
        <w:rPr>
          <w:lang w:val="en-US"/>
        </w:rPr>
      </w:pPr>
      <w:r w:rsidRPr="00894AB7">
        <w:rPr>
          <w:lang w:val="en-US"/>
        </w:rPr>
        <w:t>Fig. S</w:t>
      </w:r>
      <w:r>
        <w:rPr>
          <w:lang w:val="en-US"/>
        </w:rPr>
        <w:t>9</w:t>
      </w:r>
      <w:r w:rsidRPr="00894AB7">
        <w:rPr>
          <w:lang w:val="en-US"/>
        </w:rPr>
        <w:t xml:space="preserve">: </w:t>
      </w:r>
      <w:r>
        <w:rPr>
          <w:lang w:val="en-US"/>
        </w:rPr>
        <w:t>Distances analysis from MD simulations of DCT complexes</w:t>
      </w:r>
    </w:p>
    <w:p w14:paraId="1D2465A9" w14:textId="607B02E7" w:rsidR="00E479AD" w:rsidRDefault="00E479AD" w:rsidP="00894AB7">
      <w:pPr>
        <w:rPr>
          <w:lang w:val="en-US"/>
        </w:rPr>
      </w:pPr>
      <w:r>
        <w:rPr>
          <w:lang w:val="en-US"/>
        </w:rPr>
        <w:t>Fig. S</w:t>
      </w:r>
      <w:r w:rsidR="00B82047">
        <w:rPr>
          <w:lang w:val="en-US"/>
        </w:rPr>
        <w:t>1</w:t>
      </w:r>
      <w:r w:rsidR="009E1B86">
        <w:rPr>
          <w:lang w:val="en-US"/>
        </w:rPr>
        <w:t>0</w:t>
      </w:r>
      <w:r>
        <w:rPr>
          <w:lang w:val="en-US"/>
        </w:rPr>
        <w:t>: Structural overview of the active site cavity</w:t>
      </w:r>
    </w:p>
    <w:p w14:paraId="65CE5E25" w14:textId="6196B459" w:rsidR="00894AB7" w:rsidRPr="00894AB7" w:rsidRDefault="00894AB7" w:rsidP="00894AB7">
      <w:pPr>
        <w:rPr>
          <w:lang w:val="en-US"/>
        </w:rPr>
      </w:pPr>
      <w:r w:rsidRPr="00894AB7">
        <w:rPr>
          <w:lang w:val="en-US"/>
        </w:rPr>
        <w:t xml:space="preserve">Table S1: </w:t>
      </w:r>
      <w:r w:rsidRPr="009B77D9">
        <w:rPr>
          <w:i/>
          <w:lang w:val="en-US"/>
        </w:rPr>
        <w:t>k</w:t>
      </w:r>
      <w:r w:rsidRPr="00684335">
        <w:rPr>
          <w:vertAlign w:val="subscript"/>
          <w:lang w:val="en-US"/>
        </w:rPr>
        <w:t>cat</w:t>
      </w:r>
      <w:r w:rsidRPr="00894AB7">
        <w:rPr>
          <w:lang w:val="en-US"/>
        </w:rPr>
        <w:t xml:space="preserve"> values of </w:t>
      </w:r>
      <w:r w:rsidR="00BD1263" w:rsidRPr="00BD1263">
        <w:rPr>
          <w:i/>
          <w:lang w:val="en-US"/>
        </w:rPr>
        <w:t>Pt</w:t>
      </w:r>
      <w:r w:rsidRPr="00894AB7">
        <w:rPr>
          <w:lang w:val="en-US"/>
        </w:rPr>
        <w:t xml:space="preserve">UGT1 </w:t>
      </w:r>
      <w:r w:rsidR="006F653F">
        <w:rPr>
          <w:lang w:val="en-US"/>
        </w:rPr>
        <w:t xml:space="preserve">wild-type and </w:t>
      </w:r>
      <w:r w:rsidRPr="00894AB7">
        <w:rPr>
          <w:lang w:val="en-US"/>
        </w:rPr>
        <w:t xml:space="preserve">variants on DCA, DCP, and DCT </w:t>
      </w:r>
    </w:p>
    <w:p w14:paraId="38FE98D8" w14:textId="77777777" w:rsidR="00894AB7" w:rsidRPr="00894AB7" w:rsidRDefault="00894AB7" w:rsidP="00894AB7">
      <w:pPr>
        <w:rPr>
          <w:lang w:val="en-US"/>
        </w:rPr>
      </w:pPr>
      <w:r w:rsidRPr="00894AB7">
        <w:rPr>
          <w:lang w:val="en-US"/>
        </w:rPr>
        <w:t>Table S2: Crystallographic statistics</w:t>
      </w:r>
    </w:p>
    <w:p w14:paraId="7652CAA1" w14:textId="26C627B0" w:rsidR="001D079D" w:rsidRDefault="001D079D">
      <w:pPr>
        <w:rPr>
          <w:lang w:val="en-US"/>
        </w:rPr>
      </w:pPr>
    </w:p>
    <w:p w14:paraId="1AED472F" w14:textId="77777777" w:rsidR="003F08B5" w:rsidRDefault="003F08B5">
      <w:pPr>
        <w:rPr>
          <w:lang w:val="en-US"/>
        </w:rPr>
      </w:pPr>
    </w:p>
    <w:p w14:paraId="7C4A4017" w14:textId="77777777" w:rsidR="009D1539" w:rsidRDefault="009D1539">
      <w:pPr>
        <w:rPr>
          <w:b/>
          <w:lang w:val="en-US"/>
        </w:rPr>
      </w:pPr>
      <w:r>
        <w:rPr>
          <w:b/>
          <w:lang w:val="en-US"/>
        </w:rPr>
        <w:br w:type="page"/>
      </w:r>
    </w:p>
    <w:p w14:paraId="6FEB4E0E" w14:textId="2DBE658B" w:rsidR="00894AB7" w:rsidRPr="001D079D" w:rsidRDefault="001D079D" w:rsidP="00894AB7">
      <w:pPr>
        <w:rPr>
          <w:b/>
          <w:lang w:val="en-US"/>
        </w:rPr>
      </w:pPr>
      <w:r w:rsidRPr="001D079D">
        <w:rPr>
          <w:b/>
          <w:lang w:val="en-US"/>
        </w:rPr>
        <w:lastRenderedPageBreak/>
        <w:t>Materials and Methods</w:t>
      </w:r>
    </w:p>
    <w:p w14:paraId="2580F2F7" w14:textId="5EF5BB94" w:rsidR="001D079D" w:rsidRDefault="001D079D" w:rsidP="00894AB7">
      <w:pPr>
        <w:rPr>
          <w:lang w:val="en-US"/>
        </w:rPr>
      </w:pPr>
    </w:p>
    <w:p w14:paraId="322A9157" w14:textId="62AD247B" w:rsidR="00AC3B78" w:rsidRDefault="00AC3B78" w:rsidP="00894AB7">
      <w:pPr>
        <w:rPr>
          <w:u w:val="single"/>
          <w:lang w:val="en-US"/>
        </w:rPr>
      </w:pPr>
      <w:r>
        <w:rPr>
          <w:u w:val="single"/>
          <w:lang w:val="en-US"/>
        </w:rPr>
        <w:t>Plasmids and mutagenesis</w:t>
      </w:r>
    </w:p>
    <w:p w14:paraId="76E34918" w14:textId="58158F13" w:rsidR="00130441" w:rsidRDefault="00DE6611" w:rsidP="009D1539">
      <w:pPr>
        <w:jc w:val="both"/>
        <w:rPr>
          <w:u w:val="single"/>
          <w:lang w:val="en-US"/>
        </w:rPr>
      </w:pPr>
      <w:r>
        <w:rPr>
          <w:lang w:val="en-US"/>
        </w:rPr>
        <w:t xml:space="preserve">Wild-type </w:t>
      </w:r>
      <w:r w:rsidR="00BD1263" w:rsidRPr="00BD1263">
        <w:rPr>
          <w:i/>
          <w:lang w:val="en-US"/>
        </w:rPr>
        <w:t>Pt</w:t>
      </w:r>
      <w:r>
        <w:rPr>
          <w:lang w:val="en-US"/>
        </w:rPr>
        <w:t xml:space="preserve">UGT1 was </w:t>
      </w:r>
      <w:r w:rsidR="009B77D9">
        <w:rPr>
          <w:lang w:val="en-US"/>
        </w:rPr>
        <w:t>produced</w:t>
      </w:r>
      <w:r>
        <w:rPr>
          <w:lang w:val="en-US"/>
        </w:rPr>
        <w:t xml:space="preserve"> from the pTMH307 plasmid (accession no. </w:t>
      </w:r>
      <w:r w:rsidRPr="00DE6611">
        <w:rPr>
          <w:lang w:val="en-US"/>
        </w:rPr>
        <w:t>MF688772</w:t>
      </w:r>
      <w:r>
        <w:rPr>
          <w:lang w:val="en-US"/>
        </w:rPr>
        <w:t>), containing the N-terminally His</w:t>
      </w:r>
      <w:r w:rsidRPr="00DE6611">
        <w:rPr>
          <w:vertAlign w:val="subscript"/>
          <w:lang w:val="en-US"/>
        </w:rPr>
        <w:t>6</w:t>
      </w:r>
      <w:r>
        <w:rPr>
          <w:lang w:val="en-US"/>
        </w:rPr>
        <w:t xml:space="preserve">-tagged </w:t>
      </w:r>
      <w:r w:rsidR="00BD1263" w:rsidRPr="00BD1263">
        <w:rPr>
          <w:i/>
          <w:lang w:val="en-US"/>
        </w:rPr>
        <w:t>Pt</w:t>
      </w:r>
      <w:r w:rsidRPr="00DE6611">
        <w:rPr>
          <w:i/>
          <w:lang w:val="en-US"/>
        </w:rPr>
        <w:t>UGT1</w:t>
      </w:r>
      <w:r>
        <w:rPr>
          <w:lang w:val="en-US"/>
        </w:rPr>
        <w:t xml:space="preserve"> gene under the T7 promoter and the ampicillin resistance gene. </w:t>
      </w:r>
      <w:r w:rsidR="00BD1263" w:rsidRPr="00BD1263">
        <w:rPr>
          <w:i/>
          <w:lang w:val="en-US"/>
        </w:rPr>
        <w:t>Pt</w:t>
      </w:r>
      <w:r>
        <w:rPr>
          <w:lang w:val="en-US"/>
        </w:rPr>
        <w:t>UGT1 point mutants were obtained from this plasmid with the Quick-Change site-directed mutagenesis kit (Agilent) following the manufacturer protocol.</w:t>
      </w:r>
      <w:r w:rsidR="00540944">
        <w:rPr>
          <w:lang w:val="en-US"/>
        </w:rPr>
        <w:t xml:space="preserve"> </w:t>
      </w:r>
    </w:p>
    <w:p w14:paraId="0982E2E5" w14:textId="77777777" w:rsidR="009D1539" w:rsidRDefault="009D1539" w:rsidP="00894AB7">
      <w:pPr>
        <w:rPr>
          <w:u w:val="single"/>
          <w:lang w:val="en-US"/>
        </w:rPr>
      </w:pPr>
    </w:p>
    <w:p w14:paraId="23900BDF" w14:textId="6C8A1CE1" w:rsidR="001D079D" w:rsidRDefault="001D079D" w:rsidP="00894AB7">
      <w:pPr>
        <w:rPr>
          <w:u w:val="single"/>
          <w:lang w:val="en-US"/>
        </w:rPr>
      </w:pPr>
      <w:r w:rsidRPr="001D079D">
        <w:rPr>
          <w:u w:val="single"/>
          <w:lang w:val="en-US"/>
        </w:rPr>
        <w:t>Protein expression and purification</w:t>
      </w:r>
    </w:p>
    <w:p w14:paraId="606B0156" w14:textId="09129D8F" w:rsidR="001D079D" w:rsidRPr="001D079D" w:rsidRDefault="00BD1263" w:rsidP="007240CC">
      <w:pPr>
        <w:jc w:val="both"/>
        <w:rPr>
          <w:lang w:val="en-US"/>
        </w:rPr>
      </w:pPr>
      <w:r w:rsidRPr="00BD1263">
        <w:rPr>
          <w:i/>
          <w:lang w:val="en-US"/>
        </w:rPr>
        <w:t>Pt</w:t>
      </w:r>
      <w:r w:rsidR="001D079D">
        <w:rPr>
          <w:lang w:val="en-US"/>
        </w:rPr>
        <w:t>UGT1</w:t>
      </w:r>
      <w:r w:rsidR="005D4BA0">
        <w:rPr>
          <w:lang w:val="en-US"/>
        </w:rPr>
        <w:t xml:space="preserve"> wild-type and variants</w:t>
      </w:r>
      <w:r w:rsidR="001D079D">
        <w:rPr>
          <w:lang w:val="en-US"/>
        </w:rPr>
        <w:t xml:space="preserve"> w</w:t>
      </w:r>
      <w:r w:rsidR="005D4BA0">
        <w:rPr>
          <w:lang w:val="en-US"/>
        </w:rPr>
        <w:t>ere</w:t>
      </w:r>
      <w:r w:rsidR="001D079D">
        <w:rPr>
          <w:lang w:val="en-US"/>
        </w:rPr>
        <w:t xml:space="preserve"> expressed</w:t>
      </w:r>
      <w:r w:rsidR="00130441">
        <w:rPr>
          <w:lang w:val="en-US"/>
        </w:rPr>
        <w:t xml:space="preserve"> </w:t>
      </w:r>
      <w:r w:rsidR="001D079D">
        <w:rPr>
          <w:lang w:val="en-US"/>
        </w:rPr>
        <w:t xml:space="preserve">in </w:t>
      </w:r>
      <w:r w:rsidR="001D079D" w:rsidRPr="001D079D">
        <w:rPr>
          <w:i/>
          <w:lang w:val="en-US"/>
        </w:rPr>
        <w:t>E. coli</w:t>
      </w:r>
      <w:r w:rsidR="001D079D">
        <w:rPr>
          <w:lang w:val="en-US"/>
        </w:rPr>
        <w:t xml:space="preserve"> </w:t>
      </w:r>
      <w:r w:rsidR="00E972C6">
        <w:rPr>
          <w:lang w:val="en-US"/>
        </w:rPr>
        <w:t>Rosetta(DE3) or BL21</w:t>
      </w:r>
      <w:r w:rsidR="00E972C6" w:rsidRPr="00E972C6">
        <w:rPr>
          <w:vertAlign w:val="superscript"/>
          <w:lang w:val="en-US"/>
        </w:rPr>
        <w:t>R</w:t>
      </w:r>
      <w:r w:rsidR="001D079D">
        <w:rPr>
          <w:lang w:val="en-US"/>
        </w:rPr>
        <w:t xml:space="preserve"> </w:t>
      </w:r>
      <w:r w:rsidR="00E972C6">
        <w:rPr>
          <w:lang w:val="en-US"/>
        </w:rPr>
        <w:t>(DE3)</w:t>
      </w:r>
      <w:r w:rsidR="00130441">
        <w:rPr>
          <w:lang w:val="en-US"/>
        </w:rPr>
        <w:t xml:space="preserve"> and purified on a nickel resin</w:t>
      </w:r>
      <w:r w:rsidR="00E972C6">
        <w:rPr>
          <w:lang w:val="en-US"/>
        </w:rPr>
        <w:t xml:space="preserve"> as previously described</w:t>
      </w:r>
      <w:r w:rsidR="00C07DD0">
        <w:rPr>
          <w:lang w:val="en-US"/>
        </w:rPr>
        <w:t>.</w:t>
      </w:r>
      <w:r w:rsidR="00484D9C">
        <w:rPr>
          <w:lang w:val="en-US"/>
        </w:rPr>
        <w:fldChar w:fldCharType="begin" w:fldLock="1"/>
      </w:r>
      <w:r w:rsidR="00484D9C">
        <w:rPr>
          <w:lang w:val="en-US"/>
        </w:rPr>
        <w:instrText>ADDIN CSL_CITATION {"citationItems":[{"id":"ITEM-1","itemData":{"DOI":"10.1038/nchembio.2552","ISSN":"15524469","PMID":"29309053","abstract":"Indigo is an ancient dye uniquely capable of producing the signature tones in blue denim; however, the dyeing process requires chemical steps that are environmentally damaging. We describe a sustainable dyeing strategy that not only circumvents the use of toxic reagents for indigo chemical synthesis but also removes the need for a reducing agent for dye solubilization. This strategy utilizes a glucose moiety as a biochemical protecting group to stabilize the reactive indigo precursor indoxyl to form indican, preventing spontaneous oxidation to crystalline indigo during microbial fermentation. Application of a β-glucosidase removes the protecting group from indican, resulting in indigo crystal formation in the cotton fibers. We identified the gene coding for the glucosyltransferase PtUGT1 from the indigo plant Polygonum tinctorium and solved the structure of PtUGT1. Heterologous expression of PtUGT1 in Escherichia coli supported high indican conversion, and biosynthesized indican was used to dye cotton swatches and a garment.","author":[{"dropping-particle":"","family":"Hsu","given":"Tammy M.","non-dropping-particle":"","parse-names":false,"suffix":""},{"dropping-particle":"","family":"Welner","given":"Ditte H.","non-dropping-particle":"","parse-names":false,"suffix":""},{"dropping-particle":"","family":"Russ","given":"Zachary N.","non-dropping-particle":"","parse-names":false,"suffix":""},{"dropping-particle":"","family":"Cervantes","given":"Bernardo","non-dropping-particle":"","parse-names":false,"suffix":""},{"dropping-particle":"","family":"Prathuri","given":"Ramya L.","non-dropping-particle":"","parse-names":false,"suffix":""},{"dropping-particle":"","family":"Adams","given":"Paul D.","non-dropping-particle":"","parse-names":false,"suffix":""},{"dropping-particle":"","family":"Dueber","given":"John E.","non-dropping-particle":"","parse-names":false,"suffix":""}],"container-title":"Nature Chemical Biology","id":"ITEM-1","issue":"3","issued":{"date-parts":[["2018"]]},"page":"256-261","title":"Employing a biochemical protecting group for a sustainable indigo dyeing strategy","type":"article-journal","volume":"14"},"uris":["http://www.mendeley.com/documents/?uuid=a4595144-0457-4033-84e0-574aab351183"]}],"mendeley":{"formattedCitation":"&lt;sup&gt;1&lt;/sup&gt;","plainTextFormattedCitation":"1","previouslyFormattedCitation":"&lt;sup&gt;1&lt;/sup&gt;"},"properties":{"noteIndex":0},"schema":"https://github.com/citation-style-language/schema/raw/master/csl-citation.json"}</w:instrText>
      </w:r>
      <w:r w:rsidR="00484D9C">
        <w:rPr>
          <w:lang w:val="en-US"/>
        </w:rPr>
        <w:fldChar w:fldCharType="separate"/>
      </w:r>
      <w:r w:rsidR="00484D9C" w:rsidRPr="00484D9C">
        <w:rPr>
          <w:noProof/>
          <w:vertAlign w:val="superscript"/>
          <w:lang w:val="en-US"/>
        </w:rPr>
        <w:t>1</w:t>
      </w:r>
      <w:r w:rsidR="00484D9C">
        <w:rPr>
          <w:lang w:val="en-US"/>
        </w:rPr>
        <w:fldChar w:fldCharType="end"/>
      </w:r>
      <w:r w:rsidR="00130441">
        <w:rPr>
          <w:lang w:val="en-US"/>
        </w:rPr>
        <w:t xml:space="preserve"> The final buffer was 25 mM HEPES pH 7.0, 50 mM NaCl, and 1 mM DTT. The protein</w:t>
      </w:r>
      <w:r w:rsidR="00615893">
        <w:rPr>
          <w:lang w:val="en-US"/>
        </w:rPr>
        <w:t>s</w:t>
      </w:r>
      <w:r w:rsidR="00130441">
        <w:rPr>
          <w:lang w:val="en-US"/>
        </w:rPr>
        <w:t xml:space="preserve"> w</w:t>
      </w:r>
      <w:r w:rsidR="00615893">
        <w:rPr>
          <w:lang w:val="en-US"/>
        </w:rPr>
        <w:t>ere</w:t>
      </w:r>
      <w:r w:rsidR="00130441">
        <w:rPr>
          <w:lang w:val="en-US"/>
        </w:rPr>
        <w:t xml:space="preserve"> concentrated to 15 mg</w:t>
      </w:r>
      <w:r w:rsidR="00C07DD0">
        <w:rPr>
          <w:rFonts w:cstheme="minorHAnsi"/>
          <w:lang w:val="en-US"/>
        </w:rPr>
        <w:t>·</w:t>
      </w:r>
      <w:r w:rsidR="00130441">
        <w:rPr>
          <w:lang w:val="en-US"/>
        </w:rPr>
        <w:t>m</w:t>
      </w:r>
      <w:r w:rsidR="00C07DD0">
        <w:rPr>
          <w:lang w:val="en-US"/>
        </w:rPr>
        <w:t>L</w:t>
      </w:r>
      <w:r w:rsidR="00C07DD0">
        <w:rPr>
          <w:rFonts w:ascii="Times New Roman" w:hAnsi="Times New Roman" w:cs="Times New Roman"/>
          <w:lang w:val="en-US"/>
        </w:rPr>
        <w:t>⁻</w:t>
      </w:r>
      <w:r w:rsidR="00C07DD0" w:rsidRPr="009D1539">
        <w:rPr>
          <w:vertAlign w:val="superscript"/>
          <w:lang w:val="en-US"/>
        </w:rPr>
        <w:t>1</w:t>
      </w:r>
      <w:r w:rsidR="00130441">
        <w:rPr>
          <w:lang w:val="en-US"/>
        </w:rPr>
        <w:t xml:space="preserve"> using a 30.000 MWCO Amicon Ultra-15 Centrifugal Filter Unit (EMD Millipore)</w:t>
      </w:r>
      <w:r w:rsidR="008F6E35">
        <w:rPr>
          <w:lang w:val="en-US"/>
        </w:rPr>
        <w:t>.</w:t>
      </w:r>
    </w:p>
    <w:p w14:paraId="38102B1D" w14:textId="77777777" w:rsidR="001D079D" w:rsidRPr="001D079D" w:rsidRDefault="001D079D" w:rsidP="00894AB7">
      <w:pPr>
        <w:rPr>
          <w:u w:val="single"/>
          <w:lang w:val="en-US"/>
        </w:rPr>
      </w:pPr>
    </w:p>
    <w:p w14:paraId="197A935C" w14:textId="28DFA30B" w:rsidR="001D079D" w:rsidRDefault="001D079D" w:rsidP="00894AB7">
      <w:pPr>
        <w:rPr>
          <w:u w:val="single"/>
          <w:lang w:val="en-US"/>
        </w:rPr>
      </w:pPr>
      <w:r w:rsidRPr="001D079D">
        <w:rPr>
          <w:u w:val="single"/>
          <w:lang w:val="en-US"/>
        </w:rPr>
        <w:t>Kinetic assays</w:t>
      </w:r>
    </w:p>
    <w:p w14:paraId="55578A17" w14:textId="35D1CC5B" w:rsidR="005C71DF" w:rsidRPr="00B6683A" w:rsidRDefault="00440936" w:rsidP="007240CC">
      <w:pPr>
        <w:jc w:val="both"/>
        <w:rPr>
          <w:lang w:val="en-US"/>
        </w:rPr>
      </w:pPr>
      <w:r w:rsidRPr="00440936">
        <w:rPr>
          <w:lang w:val="en-US"/>
        </w:rPr>
        <w:t xml:space="preserve">Acceptor consumption was monitored via reverse phase HPLC, using an Ultimate 3000 Series apparatus (Thermo Scientific) and a kinetex 2.6 µm C18 100 Å 100x4.6 mm analytical column (phenomenex). MilliQ water and acetonitrile containing 0.1% trifluoroacetic acid were used as mobile phases A and B, respectively. </w:t>
      </w:r>
      <w:r w:rsidRPr="00FE55AE">
        <w:rPr>
          <w:color w:val="FF0000"/>
          <w:lang w:val="en-US"/>
        </w:rPr>
        <w:t>Vials containing 1 mL mixtures of 1 mM UDP-Glc, 50 mM HEPES buffer pH 7, 50 mM NaCl, 500 µM acceptor and 10–3500 nM enzyme were analyzed every 10 min for 180 min at 290 nm (DCP, DCA) or 250 nm (DCT) using a multi-step program (0% B until 1.45 min, ramp to 25% B at 1.5 min, ramp to 30% B at 3.5 min, ramp to 100% B at 6.25 min, stay at 100% B until 8 min, decrease to 0% B at 8.01 min, stay at 0% B until 9 min). Monitoring and data handling was operated using the Chromeleon software (Thermo Scientific).</w:t>
      </w:r>
      <w:r w:rsidRPr="00440936">
        <w:rPr>
          <w:lang w:val="en-US"/>
        </w:rPr>
        <w:t xml:space="preserve"> </w:t>
      </w:r>
      <w:r w:rsidRPr="00440936">
        <w:rPr>
          <w:i/>
          <w:lang w:val="en-US"/>
        </w:rPr>
        <w:t>k</w:t>
      </w:r>
      <w:r w:rsidRPr="00440936">
        <w:rPr>
          <w:vertAlign w:val="subscript"/>
          <w:lang w:val="en-US"/>
        </w:rPr>
        <w:t>cat</w:t>
      </w:r>
      <w:r w:rsidRPr="00440936">
        <w:rPr>
          <w:lang w:val="en-US"/>
        </w:rPr>
        <w:t xml:space="preserve"> values were calculated using the linear regression of acceptor concentration against time. Duplicates were performed at different days, from different protein aliquots. We reported no detectable activity if no product peak was observed after 24 h using 10 µM enzyme, which corresponds to activities &lt;10</w:t>
      </w:r>
      <w:r w:rsidRPr="00440936">
        <w:rPr>
          <w:vertAlign w:val="superscript"/>
          <w:lang w:val="en-US"/>
        </w:rPr>
        <w:t>–4</w:t>
      </w:r>
      <w:r w:rsidRPr="00440936">
        <w:rPr>
          <w:lang w:val="en-US"/>
        </w:rPr>
        <w:t xml:space="preserve"> min</w:t>
      </w:r>
      <w:r w:rsidRPr="00440936">
        <w:rPr>
          <w:vertAlign w:val="superscript"/>
          <w:lang w:val="en-US"/>
        </w:rPr>
        <w:t>–1</w:t>
      </w:r>
      <w:r w:rsidRPr="00440936">
        <w:rPr>
          <w:lang w:val="en-US"/>
        </w:rPr>
        <w:t>.</w:t>
      </w:r>
    </w:p>
    <w:p w14:paraId="1E93BD8C" w14:textId="77777777" w:rsidR="00A32D27" w:rsidRDefault="00A32D27" w:rsidP="00894AB7">
      <w:pPr>
        <w:rPr>
          <w:u w:val="single"/>
          <w:lang w:val="en-US"/>
        </w:rPr>
      </w:pPr>
    </w:p>
    <w:p w14:paraId="38B5A47E" w14:textId="2822649B" w:rsidR="00E220CC" w:rsidRDefault="00E220CC" w:rsidP="00E220CC">
      <w:pPr>
        <w:rPr>
          <w:u w:val="single"/>
          <w:lang w:val="en-US"/>
        </w:rPr>
      </w:pPr>
      <w:r>
        <w:rPr>
          <w:u w:val="single"/>
          <w:lang w:val="en-US"/>
        </w:rPr>
        <w:t>Sequence analysis</w:t>
      </w:r>
    </w:p>
    <w:p w14:paraId="42A55F7A" w14:textId="713D350A" w:rsidR="001D079D" w:rsidRPr="00894AC4" w:rsidRDefault="00BB0D4D" w:rsidP="007240CC">
      <w:pPr>
        <w:jc w:val="both"/>
        <w:rPr>
          <w:lang w:val="en-US"/>
        </w:rPr>
      </w:pPr>
      <w:r>
        <w:rPr>
          <w:lang w:val="en-US"/>
        </w:rPr>
        <w:t>20.000 s</w:t>
      </w:r>
      <w:r w:rsidR="00894AC4" w:rsidRPr="00894AC4">
        <w:rPr>
          <w:lang w:val="en-US"/>
        </w:rPr>
        <w:t xml:space="preserve">equences were retrieved </w:t>
      </w:r>
      <w:r>
        <w:rPr>
          <w:lang w:val="en-US"/>
        </w:rPr>
        <w:t xml:space="preserve">by BLAST searches </w:t>
      </w:r>
      <w:r w:rsidR="00894AC4" w:rsidRPr="00894AC4">
        <w:rPr>
          <w:lang w:val="en-US"/>
        </w:rPr>
        <w:t>from the non-redundant protein database</w:t>
      </w:r>
      <w:r w:rsidR="00484D9C">
        <w:rPr>
          <w:lang w:val="en-US"/>
        </w:rPr>
        <w:fldChar w:fldCharType="begin" w:fldLock="1"/>
      </w:r>
      <w:r w:rsidR="00484D9C">
        <w:rPr>
          <w:lang w:val="en-US"/>
        </w:rPr>
        <w:instrText>ADDIN CSL_CITATION {"citationItems":[{"id":"ITEM-1","itemData":{"DOI":"10.1093/nar/gkh131","ISBN":"0000133132","ISSN":"1362-4962","PMID":"14681372","abstract":"To provide the scientific community with a single, centralized, authoritative resource for protein sequences and functional information, the Swiss-Prot, TrEMBL and PIR protein database activities have united to form the Universal Protein Knowledgebase (UniProt) consortium. Our mission is to provide a comprehensive, fully classified, richly and accurately annotated protein sequence knowledgebase, with extensive cross-references and query interfaces. The central database will have two sections, corresponding to the familiar Swiss-Prot (fully manually curated entries) and TrEMBL (enriched with automated classification, annotation and extensive cross-references). For convenient sequence searches, UniProt also provides several non-redundant sequence databases. The UniProt NREF (UniRef) databases provide representative subsets of the knowledgebase suitable for efficient searching. The comprehensive UniProt Archive (UniParc) is updated daily from many public source databases. The UniProt databases can be accessed online (http://www.uniprot.org) or downloaded in several formats (ftp://ftp.uniprot.org/pub). The scientific community is encouraged to submit data for inclusion in UniProt.","author":[{"dropping-particle":"","family":"Apweiler","given":"Rolf","non-dropping-particle":"","parse-names":false,"suffix":""},{"dropping-particle":"","family":"Bairoch","given":"Amos","non-dropping-particle":"","parse-names":false,"suffix":""},{"dropping-particle":"","family":"Wu","given":"Cathy H","non-dropping-particle":"","parse-names":false,"suffix":""},{"dropping-particle":"","family":"Barker","given":"Winona C","non-dropping-particle":"","parse-names":false,"suffix":""},{"dropping-particle":"","family":"Boeckmann","given":"Brigitte","non-dropping-particle":"","parse-names":false,"suffix":""},{"dropping-particle":"","family":"Ferro","given":"Serenella","non-dropping-particle":"","parse-names":false,"suffix":""},{"dropping-particle":"","family":"Gasteiger","given":"Elisabeth","non-dropping-particle":"","parse-names":false,"suffix":""},{"dropping-particle":"","family":"Huang","given":"Hongzhan","non-dropping-particle":"","parse-names":false,"suffix":""},{"dropping-particle":"","family":"Lopez","given":"Rodrigo","non-dropping-particle":"","parse-names":false,"suffix":""},{"dropping-particle":"","family":"Magrane","given":"Michele","non-dropping-particle":"","parse-names":false,"suffix":""},{"dropping-particle":"","family":"Martin","given":"Maria J","non-dropping-particle":"","parse-names":false,"suffix":""},{"dropping-particle":"","family":"Natale","given":"Darren a","non-dropping-particle":"","parse-names":false,"suffix":""},{"dropping-particle":"","family":"O'Donovan","given":"Claire","non-dropping-particle":"","parse-names":false,"suffix":""},{"dropping-particle":"","family":"Redaschi","given":"Nicole","non-dropping-particle":"","parse-names":false,"suffix":""},{"dropping-particle":"","family":"Yeh","given":"Lai-Su L","non-dropping-particle":"","parse-names":false,"suffix":""}],"container-title":"Nucleic Acids Res.","id":"ITEM-1","issue":"Database issue","issued":{"date-parts":[["2004","1"]]},"page":"D115-9","title":"UniProt: the Universal Protein knowledgebase.","type":"article-journal","volume":"32"},"uris":["http://www.mendeley.com/documents/?uuid=e4c431f3-1e43-4c81-96c3-0e8a11cd0b89"]}],"mendeley":{"formattedCitation":"&lt;sup&gt;2&lt;/sup&gt;","plainTextFormattedCitation":"2","previouslyFormattedCitation":"&lt;sup&gt;2&lt;/sup&gt;"},"properties":{"noteIndex":0},"schema":"https://github.com/citation-style-language/schema/raw/master/csl-citation.json"}</w:instrText>
      </w:r>
      <w:r w:rsidR="00484D9C">
        <w:rPr>
          <w:lang w:val="en-US"/>
        </w:rPr>
        <w:fldChar w:fldCharType="separate"/>
      </w:r>
      <w:r w:rsidR="00484D9C" w:rsidRPr="00484D9C">
        <w:rPr>
          <w:noProof/>
          <w:vertAlign w:val="superscript"/>
          <w:lang w:val="en-US"/>
        </w:rPr>
        <w:t>2</w:t>
      </w:r>
      <w:r w:rsidR="00484D9C">
        <w:rPr>
          <w:lang w:val="en-US"/>
        </w:rPr>
        <w:fldChar w:fldCharType="end"/>
      </w:r>
      <w:r w:rsidR="00894AC4" w:rsidRPr="00894AC4">
        <w:rPr>
          <w:lang w:val="en-US"/>
        </w:rPr>
        <w:t xml:space="preserve"> using </w:t>
      </w:r>
      <w:r w:rsidR="00BD1263" w:rsidRPr="00BD1263">
        <w:rPr>
          <w:i/>
          <w:lang w:val="en-US"/>
        </w:rPr>
        <w:t>Pt</w:t>
      </w:r>
      <w:r w:rsidR="00894AC4" w:rsidRPr="00894AC4">
        <w:rPr>
          <w:lang w:val="en-US"/>
        </w:rPr>
        <w:t>UGT1 as a query</w:t>
      </w:r>
      <w:r w:rsidRPr="00BB0D4D">
        <w:rPr>
          <w:lang w:val="en-US"/>
        </w:rPr>
        <w:t xml:space="preserve"> </w:t>
      </w:r>
      <w:r>
        <w:rPr>
          <w:lang w:val="en-US"/>
        </w:rPr>
        <w:t>on February 16</w:t>
      </w:r>
      <w:r w:rsidRPr="00894AC4">
        <w:rPr>
          <w:vertAlign w:val="superscript"/>
          <w:lang w:val="en-US"/>
        </w:rPr>
        <w:t>th</w:t>
      </w:r>
      <w:r>
        <w:rPr>
          <w:lang w:val="en-US"/>
        </w:rPr>
        <w:t xml:space="preserve">, 2018. The sequences were </w:t>
      </w:r>
      <w:r w:rsidR="00894AC4" w:rsidRPr="00894AC4">
        <w:rPr>
          <w:lang w:val="en-US"/>
        </w:rPr>
        <w:t>clustered to limit pairwise sequence identity at 80 % by iterative cd-hit runs</w:t>
      </w:r>
      <w:r w:rsidR="00C07DD0">
        <w:rPr>
          <w:lang w:val="en-US"/>
        </w:rPr>
        <w:t>.</w:t>
      </w:r>
      <w:r w:rsidR="00484D9C">
        <w:rPr>
          <w:lang w:val="en-US"/>
        </w:rPr>
        <w:fldChar w:fldCharType="begin" w:fldLock="1"/>
      </w:r>
      <w:r w:rsidR="00484D9C">
        <w:rPr>
          <w:lang w:val="en-US"/>
        </w:rPr>
        <w:instrText>ADDIN CSL_CITATION {"citationItems":[{"id":"ITEM-1","itemData":{"DOI":"10.1093/bioinformatics/btq003","ISSN":"13674803","PMID":"20053844","abstract":"Summary: CD-HIT is a widely used program for clustering and comparing large biological sequence datasets. In order to further assist the CD-HIT users, we significantly improved this program with more functions and better accuracy, scalability and flexibility. Most importantly, we developed a new web server, CD-HIT Suite, for clustering a user-uploaded sequence dataset or comparing it to another dataset at different identity levels. Users can now interactively explore the clusters within web browsers. We also provide downloadable clusters for several public databases (NCBI NR, Swissprot and PDB) at different identity levels. Availability: Free access at http://cd-hit.org. Contact: liwz@sdsc.edu Supplementary information: Supplementary data are available at Bioinformatics online. © The Author(s) 2010. Published by Oxford University Press.","author":[{"dropping-particle":"","family":"Huang","given":"Ying","non-dropping-particle":"","parse-names":false,"suffix":""},{"dropping-particle":"","family":"Niu","given":"Beifang","non-dropping-particle":"","parse-names":false,"suffix":""},{"dropping-particle":"","family":"Gao","given":"Ying","non-dropping-particle":"","parse-names":false,"suffix":""},{"dropping-particle":"","family":"Fu","given":"Limin","non-dropping-particle":"","parse-names":false,"suffix":""},{"dropping-particle":"","family":"Li","given":"Weizhong","non-dropping-particle":"","parse-names":false,"suffix":""}],"container-title":"Bioinformatics","id":"ITEM-1","issue":"5","issued":{"date-parts":[["2010"]]},"page":"680-682","title":"CD-HIT Suite: A web server for clustering and comparing biological sequences","type":"article-journal","volume":"26"},"uris":["http://www.mendeley.com/documents/?uuid=97a4244c-c28e-480e-9b46-728975d48711"]}],"mendeley":{"formattedCitation":"&lt;sup&gt;3&lt;/sup&gt;","plainTextFormattedCitation":"3","previouslyFormattedCitation":"&lt;sup&gt;3&lt;/sup&gt;"},"properties":{"noteIndex":0},"schema":"https://github.com/citation-style-language/schema/raw/master/csl-citation.json"}</w:instrText>
      </w:r>
      <w:r w:rsidR="00484D9C">
        <w:rPr>
          <w:lang w:val="en-US"/>
        </w:rPr>
        <w:fldChar w:fldCharType="separate"/>
      </w:r>
      <w:r w:rsidR="00484D9C" w:rsidRPr="00484D9C">
        <w:rPr>
          <w:noProof/>
          <w:vertAlign w:val="superscript"/>
          <w:lang w:val="en-US"/>
        </w:rPr>
        <w:t>3</w:t>
      </w:r>
      <w:r w:rsidR="00484D9C">
        <w:rPr>
          <w:lang w:val="en-US"/>
        </w:rPr>
        <w:fldChar w:fldCharType="end"/>
      </w:r>
      <w:r w:rsidR="00894AC4" w:rsidRPr="00894AC4">
        <w:rPr>
          <w:lang w:val="en-US"/>
        </w:rPr>
        <w:t xml:space="preserve"> Iterative multiple sequence alignments using ClustalΩ</w:t>
      </w:r>
      <w:r w:rsidR="00484D9C">
        <w:rPr>
          <w:lang w:val="en-US"/>
        </w:rPr>
        <w:fldChar w:fldCharType="begin" w:fldLock="1"/>
      </w:r>
      <w:r w:rsidR="00136608">
        <w:rPr>
          <w:lang w:val="en-US"/>
        </w:rPr>
        <w:instrText>ADDIN CSL_CITATION {"citationItems":[{"id":"ITEM-1","itemData":{"DOI":"10.1002/0471250953.bi0313s48","ISBN":"0471250953","ISSN":"1934340X","abstract":"Clustal Omega is a package for making multiple sequence alignments of amino acid or nucleotide sequences, quickly and accurately. It is a complete upgrade and rewrite of earlier Clustal programs. This unit describes how to run Clustal Omega interactively from a command line, although it can also be run online from several sites. The unit describes a basic protocol for taking a set of unaligned sequences and producing a full alignment. There are also protocols for using an external HMM or iteration to help improve an alignment.","author":[{"dropping-particle":"","family":"Sievers","given":"Fabian","non-dropping-particle":"","parse-names":false,"suffix":""},{"dropping-particle":"","family":"Higgins","given":"Desmond G.","non-dropping-particle":"","parse-names":false,"suffix":""}],"container-title":"Current Protocols in Bioinformatics","id":"ITEM-1","issue":"December","issued":{"date-parts":[["2014"]]},"page":"3.13.1-3.13.16","title":"Clustal Omega","type":"article-journal","volume":"2014"},"uris":["http://www.mendeley.com/documents/?uuid=fdadcd55-6d7b-4e31-9dde-bbdfec08e43c"]}],"mendeley":{"formattedCitation":"&lt;sup&gt;4&lt;/sup&gt;","plainTextFormattedCitation":"4","previouslyFormattedCitation":"&lt;sup&gt;4&lt;/sup&gt;"},"properties":{"noteIndex":0},"schema":"https://github.com/citation-style-language/schema/raw/master/csl-citation.json"}</w:instrText>
      </w:r>
      <w:r w:rsidR="00484D9C">
        <w:rPr>
          <w:lang w:val="en-US"/>
        </w:rPr>
        <w:fldChar w:fldCharType="separate"/>
      </w:r>
      <w:r w:rsidR="00484D9C" w:rsidRPr="00484D9C">
        <w:rPr>
          <w:noProof/>
          <w:vertAlign w:val="superscript"/>
          <w:lang w:val="en-US"/>
        </w:rPr>
        <w:t>4</w:t>
      </w:r>
      <w:r w:rsidR="00484D9C">
        <w:rPr>
          <w:lang w:val="en-US"/>
        </w:rPr>
        <w:fldChar w:fldCharType="end"/>
      </w:r>
      <w:r w:rsidR="00894AC4" w:rsidRPr="00894AC4">
        <w:rPr>
          <w:lang w:val="en-US"/>
        </w:rPr>
        <w:t xml:space="preserve"> were performed to increase minimum pairwise sequence identity by 5 % increments until convergence is reached, until a 20 % threshold.</w:t>
      </w:r>
    </w:p>
    <w:p w14:paraId="616B9BED" w14:textId="27D3874D" w:rsidR="001D079D" w:rsidRDefault="001D079D" w:rsidP="00894AB7">
      <w:pPr>
        <w:rPr>
          <w:u w:val="single"/>
          <w:lang w:val="en-US"/>
        </w:rPr>
      </w:pPr>
    </w:p>
    <w:p w14:paraId="78FA6418" w14:textId="38DEE5BB" w:rsidR="007240CC" w:rsidRDefault="007240CC" w:rsidP="00894AB7">
      <w:pPr>
        <w:rPr>
          <w:u w:val="single"/>
          <w:lang w:val="en-US"/>
        </w:rPr>
      </w:pPr>
    </w:p>
    <w:p w14:paraId="4EC2177B" w14:textId="7849B939" w:rsidR="001D079D" w:rsidRDefault="001D079D" w:rsidP="00894AB7">
      <w:pPr>
        <w:rPr>
          <w:u w:val="single"/>
          <w:lang w:val="en-US"/>
        </w:rPr>
      </w:pPr>
      <w:r w:rsidRPr="001D079D">
        <w:rPr>
          <w:u w:val="single"/>
          <w:lang w:val="en-US"/>
        </w:rPr>
        <w:t>Crystallography</w:t>
      </w:r>
    </w:p>
    <w:p w14:paraId="6BB04121" w14:textId="3BA9FFD4" w:rsidR="003D5E1A" w:rsidRPr="00F2033B" w:rsidRDefault="00D6243C">
      <w:pPr>
        <w:jc w:val="both"/>
        <w:rPr>
          <w:rFonts w:ascii="Calibri" w:eastAsia="Times New Roman" w:hAnsi="Calibri" w:cs="Calibri"/>
          <w:lang w:val="en-US"/>
        </w:rPr>
      </w:pPr>
      <w:r w:rsidRPr="00F2033B">
        <w:rPr>
          <w:rFonts w:ascii="Calibri" w:hAnsi="Calibri" w:cs="Calibri"/>
          <w:lang w:val="en-US"/>
        </w:rPr>
        <w:t xml:space="preserve">The </w:t>
      </w:r>
      <w:r w:rsidR="00BD1263" w:rsidRPr="00BD1263">
        <w:rPr>
          <w:rFonts w:ascii="Calibri" w:hAnsi="Calibri" w:cs="Calibri"/>
          <w:i/>
          <w:lang w:val="en-US"/>
        </w:rPr>
        <w:t>Pt</w:t>
      </w:r>
      <w:r w:rsidRPr="00F2033B">
        <w:rPr>
          <w:rFonts w:ascii="Calibri" w:hAnsi="Calibri" w:cs="Calibri"/>
          <w:lang w:val="en-US"/>
        </w:rPr>
        <w:t>UGT1:UDP-Glc complex structure was obtained by</w:t>
      </w:r>
      <w:r w:rsidR="00FE763E" w:rsidRPr="00F2033B">
        <w:rPr>
          <w:rFonts w:ascii="Calibri" w:hAnsi="Calibri" w:cs="Calibri"/>
          <w:lang w:val="en-US"/>
        </w:rPr>
        <w:t xml:space="preserve"> </w:t>
      </w:r>
      <w:r w:rsidR="00E41146" w:rsidRPr="00F2033B">
        <w:rPr>
          <w:rFonts w:ascii="Calibri" w:hAnsi="Calibri" w:cs="Calibri"/>
          <w:lang w:val="en-US"/>
        </w:rPr>
        <w:t xml:space="preserve">overnight </w:t>
      </w:r>
      <w:r w:rsidR="00FE763E" w:rsidRPr="00F2033B">
        <w:rPr>
          <w:rFonts w:ascii="Calibri" w:hAnsi="Calibri" w:cs="Calibri"/>
          <w:lang w:val="en-US"/>
        </w:rPr>
        <w:t>soaking</w:t>
      </w:r>
      <w:r w:rsidR="00E41146" w:rsidRPr="00F2033B">
        <w:rPr>
          <w:rFonts w:ascii="Calibri" w:hAnsi="Calibri" w:cs="Calibri"/>
          <w:lang w:val="en-US"/>
        </w:rPr>
        <w:t xml:space="preserve"> of</w:t>
      </w:r>
      <w:r w:rsidR="00FE763E" w:rsidRPr="00F2033B">
        <w:rPr>
          <w:rFonts w:ascii="Calibri" w:hAnsi="Calibri" w:cs="Calibri"/>
          <w:lang w:val="en-US"/>
        </w:rPr>
        <w:t xml:space="preserve"> </w:t>
      </w:r>
      <w:r w:rsidR="00BD1263" w:rsidRPr="00BD1263">
        <w:rPr>
          <w:rFonts w:ascii="Calibri" w:hAnsi="Calibri" w:cs="Calibri"/>
          <w:i/>
          <w:lang w:val="en-US"/>
        </w:rPr>
        <w:t>Pt</w:t>
      </w:r>
      <w:r w:rsidR="00FE763E" w:rsidRPr="00F2033B">
        <w:rPr>
          <w:rFonts w:ascii="Calibri" w:hAnsi="Calibri" w:cs="Calibri"/>
          <w:lang w:val="en-US"/>
        </w:rPr>
        <w:t>UGT1 crystal</w:t>
      </w:r>
      <w:r w:rsidR="005A0D6F" w:rsidRPr="00F2033B">
        <w:rPr>
          <w:rFonts w:ascii="Calibri" w:hAnsi="Calibri" w:cs="Calibri"/>
          <w:lang w:val="en-US"/>
        </w:rPr>
        <w:t>s</w:t>
      </w:r>
      <w:r w:rsidR="00FE763E" w:rsidRPr="00F2033B">
        <w:rPr>
          <w:rFonts w:ascii="Calibri" w:hAnsi="Calibri" w:cs="Calibri"/>
          <w:lang w:val="en-US"/>
        </w:rPr>
        <w:t xml:space="preserve"> </w:t>
      </w:r>
      <w:r w:rsidR="00C07DD0" w:rsidRPr="00F2033B">
        <w:rPr>
          <w:rFonts w:ascii="Calibri" w:hAnsi="Calibri" w:cs="Calibri"/>
          <w:lang w:val="en-US"/>
        </w:rPr>
        <w:t>-</w:t>
      </w:r>
      <w:r w:rsidR="00C07DD0">
        <w:rPr>
          <w:rFonts w:ascii="Calibri" w:hAnsi="Calibri" w:cs="Calibri"/>
          <w:lang w:val="en-US"/>
        </w:rPr>
        <w:t> </w:t>
      </w:r>
      <w:r w:rsidR="00FE763E" w:rsidRPr="00F2033B">
        <w:rPr>
          <w:rFonts w:ascii="Calibri" w:hAnsi="Calibri" w:cs="Calibri"/>
          <w:lang w:val="en-US"/>
        </w:rPr>
        <w:t>formed  in previously identified conditions and identically set up</w:t>
      </w:r>
      <w:r w:rsidR="00FE763E" w:rsidRPr="00F2033B">
        <w:rPr>
          <w:rFonts w:ascii="Calibri" w:hAnsi="Calibri" w:cs="Calibri"/>
          <w:vertAlign w:val="superscript"/>
          <w:lang w:val="en-US"/>
        </w:rPr>
        <w:t>1</w:t>
      </w:r>
      <w:r w:rsidR="00FE763E" w:rsidRPr="00F2033B">
        <w:rPr>
          <w:rFonts w:ascii="Calibri" w:hAnsi="Calibri" w:cs="Calibri"/>
          <w:lang w:val="en-US"/>
        </w:rPr>
        <w:t xml:space="preserve"> </w:t>
      </w:r>
      <w:r w:rsidR="008C5962" w:rsidRPr="00F2033B">
        <w:rPr>
          <w:rFonts w:ascii="Calibri" w:hAnsi="Calibri" w:cs="Calibri"/>
          <w:lang w:val="en-US"/>
        </w:rPr>
        <w:t xml:space="preserve">- </w:t>
      </w:r>
      <w:r w:rsidR="00FE763E" w:rsidRPr="00F2033B">
        <w:rPr>
          <w:rFonts w:ascii="Calibri" w:hAnsi="Calibri" w:cs="Calibri"/>
          <w:lang w:val="en-US"/>
        </w:rPr>
        <w:t>with 10 mM UDP-Glc</w:t>
      </w:r>
      <w:r w:rsidR="00E41146" w:rsidRPr="00F2033B">
        <w:rPr>
          <w:rFonts w:ascii="Calibri" w:hAnsi="Calibri" w:cs="Calibri"/>
          <w:lang w:val="en-US"/>
        </w:rPr>
        <w:t xml:space="preserve"> in water</w:t>
      </w:r>
      <w:r w:rsidR="00FE763E" w:rsidRPr="00F2033B">
        <w:rPr>
          <w:rFonts w:ascii="Calibri" w:hAnsi="Calibri" w:cs="Calibri"/>
          <w:lang w:val="en-US"/>
        </w:rPr>
        <w:t xml:space="preserve">. Briefly, 0.2 </w:t>
      </w:r>
      <w:r w:rsidR="00FE763E" w:rsidRPr="00F2033B">
        <w:rPr>
          <w:rFonts w:ascii="Calibri" w:hAnsi="Calibri" w:cs="Calibri"/>
          <w:lang w:val="en-US"/>
        </w:rPr>
        <w:sym w:font="Symbol" w:char="F06D"/>
      </w:r>
      <w:r w:rsidR="00B007E9">
        <w:rPr>
          <w:rFonts w:ascii="Calibri" w:hAnsi="Calibri" w:cs="Calibri"/>
          <w:lang w:val="en-US"/>
        </w:rPr>
        <w:t>L</w:t>
      </w:r>
      <w:r w:rsidR="00FE763E" w:rsidRPr="00F2033B">
        <w:rPr>
          <w:rFonts w:ascii="Calibri" w:hAnsi="Calibri" w:cs="Calibri"/>
          <w:lang w:val="en-US"/>
        </w:rPr>
        <w:t xml:space="preserve"> protein solution was mixed with 0.2 </w:t>
      </w:r>
      <w:r w:rsidR="00FE763E" w:rsidRPr="00F2033B">
        <w:rPr>
          <w:rFonts w:ascii="Calibri" w:hAnsi="Calibri" w:cs="Calibri"/>
          <w:lang w:val="en-US"/>
        </w:rPr>
        <w:sym w:font="Symbol" w:char="F06D"/>
      </w:r>
      <w:r w:rsidR="00C07DD0">
        <w:rPr>
          <w:rFonts w:ascii="Calibri" w:hAnsi="Calibri" w:cs="Calibri"/>
          <w:lang w:val="en-US"/>
        </w:rPr>
        <w:t>L</w:t>
      </w:r>
      <w:r w:rsidR="00C07DD0" w:rsidRPr="00F2033B">
        <w:rPr>
          <w:rFonts w:ascii="Calibri" w:hAnsi="Calibri" w:cs="Calibri"/>
          <w:lang w:val="en-US"/>
        </w:rPr>
        <w:t xml:space="preserve"> </w:t>
      </w:r>
      <w:r w:rsidR="00FE763E" w:rsidRPr="00F2033B">
        <w:rPr>
          <w:rFonts w:ascii="Calibri" w:hAnsi="Calibri" w:cs="Calibri"/>
          <w:lang w:val="en-US"/>
        </w:rPr>
        <w:t>crystallization buffer (0.2 M MgCl</w:t>
      </w:r>
      <w:r w:rsidR="00FE763E" w:rsidRPr="00F2033B">
        <w:rPr>
          <w:rFonts w:ascii="Calibri" w:hAnsi="Calibri" w:cs="Calibri"/>
          <w:vertAlign w:val="subscript"/>
          <w:lang w:val="en-US"/>
        </w:rPr>
        <w:t>2</w:t>
      </w:r>
      <w:r w:rsidR="00FE763E" w:rsidRPr="00F2033B">
        <w:rPr>
          <w:rFonts w:ascii="Calibri" w:hAnsi="Calibri" w:cs="Calibri"/>
          <w:lang w:val="en-US"/>
        </w:rPr>
        <w:t>*6H</w:t>
      </w:r>
      <w:r w:rsidR="00FE763E" w:rsidRPr="00F2033B">
        <w:rPr>
          <w:rFonts w:ascii="Calibri" w:hAnsi="Calibri" w:cs="Calibri"/>
          <w:vertAlign w:val="subscript"/>
          <w:lang w:val="en-US"/>
        </w:rPr>
        <w:t>2</w:t>
      </w:r>
      <w:r w:rsidR="00FE763E" w:rsidRPr="00F2033B">
        <w:rPr>
          <w:rFonts w:ascii="Calibri" w:hAnsi="Calibri" w:cs="Calibri"/>
          <w:lang w:val="en-US"/>
        </w:rPr>
        <w:t>0, 0.</w:t>
      </w:r>
      <w:r w:rsidR="00C07DD0" w:rsidRPr="00F2033B">
        <w:rPr>
          <w:rFonts w:ascii="Calibri" w:hAnsi="Calibri" w:cs="Calibri"/>
          <w:lang w:val="en-US"/>
        </w:rPr>
        <w:t>1</w:t>
      </w:r>
      <w:r w:rsidR="00C07DD0">
        <w:rPr>
          <w:rFonts w:ascii="Calibri" w:hAnsi="Calibri" w:cs="Calibri"/>
          <w:lang w:val="en-US"/>
        </w:rPr>
        <w:t> </w:t>
      </w:r>
      <w:r w:rsidR="00FE763E" w:rsidRPr="00F2033B">
        <w:rPr>
          <w:rFonts w:ascii="Calibri" w:hAnsi="Calibri" w:cs="Calibri"/>
          <w:lang w:val="en-US"/>
        </w:rPr>
        <w:t>M HEPES pH 7.5, 25% PEG 3350) in sitting drops, using the Phoenix crystallization robot</w:t>
      </w:r>
      <w:r w:rsidR="001D2A41" w:rsidRPr="00F2033B">
        <w:rPr>
          <w:rFonts w:ascii="Calibri" w:hAnsi="Calibri" w:cs="Calibri"/>
          <w:lang w:val="en-US"/>
        </w:rPr>
        <w:t xml:space="preserve"> (Art Robbins)</w:t>
      </w:r>
      <w:r w:rsidR="002F19EA" w:rsidRPr="00F2033B">
        <w:rPr>
          <w:rFonts w:ascii="Calibri" w:hAnsi="Calibri" w:cs="Calibri"/>
          <w:lang w:val="en-US"/>
        </w:rPr>
        <w:t>,</w:t>
      </w:r>
      <w:r w:rsidR="00FE763E" w:rsidRPr="00F2033B">
        <w:rPr>
          <w:rFonts w:ascii="Calibri" w:hAnsi="Calibri" w:cs="Calibri"/>
          <w:lang w:val="en-US"/>
        </w:rPr>
        <w:t xml:space="preserve"> and equilibrated against 50 </w:t>
      </w:r>
      <w:r w:rsidR="00FE763E" w:rsidRPr="00F2033B">
        <w:rPr>
          <w:rFonts w:ascii="Calibri" w:hAnsi="Calibri" w:cs="Calibri"/>
          <w:lang w:val="en-US"/>
        </w:rPr>
        <w:sym w:font="Symbol" w:char="F06D"/>
      </w:r>
      <w:r w:rsidR="00C07DD0">
        <w:rPr>
          <w:rFonts w:ascii="Calibri" w:hAnsi="Calibri" w:cs="Calibri"/>
          <w:lang w:val="en-US"/>
        </w:rPr>
        <w:t>L</w:t>
      </w:r>
      <w:r w:rsidR="00C07DD0" w:rsidRPr="00F2033B">
        <w:rPr>
          <w:rFonts w:ascii="Calibri" w:hAnsi="Calibri" w:cs="Calibri"/>
          <w:lang w:val="en-US"/>
        </w:rPr>
        <w:t xml:space="preserve"> </w:t>
      </w:r>
      <w:r w:rsidR="00FE763E" w:rsidRPr="00F2033B">
        <w:rPr>
          <w:rFonts w:ascii="Calibri" w:hAnsi="Calibri" w:cs="Calibri"/>
          <w:lang w:val="en-US"/>
        </w:rPr>
        <w:t xml:space="preserve">crystallization buffer. Crystals </w:t>
      </w:r>
      <w:r w:rsidR="001532CD" w:rsidRPr="00F2033B">
        <w:rPr>
          <w:rFonts w:ascii="Calibri" w:hAnsi="Calibri" w:cs="Calibri"/>
          <w:lang w:val="en-US"/>
        </w:rPr>
        <w:t>grew to their final size in 4 days</w:t>
      </w:r>
      <w:r w:rsidR="00FE763E" w:rsidRPr="00F2033B">
        <w:rPr>
          <w:rFonts w:ascii="Calibri" w:hAnsi="Calibri" w:cs="Calibri"/>
          <w:lang w:val="en-US"/>
        </w:rPr>
        <w:t xml:space="preserve"> </w:t>
      </w:r>
      <w:r w:rsidR="009B2DA8">
        <w:rPr>
          <w:rFonts w:ascii="Calibri" w:hAnsi="Calibri" w:cs="Calibri"/>
          <w:lang w:val="en-US"/>
        </w:rPr>
        <w:t xml:space="preserve">before 0.3 μL of a </w:t>
      </w:r>
      <w:r w:rsidR="00C07DD0" w:rsidRPr="00F2033B">
        <w:rPr>
          <w:rFonts w:ascii="Calibri" w:hAnsi="Calibri" w:cs="Calibri"/>
          <w:lang w:val="en-US"/>
        </w:rPr>
        <w:t>10</w:t>
      </w:r>
      <w:r w:rsidR="00C07DD0">
        <w:rPr>
          <w:rFonts w:ascii="Calibri" w:hAnsi="Calibri" w:cs="Calibri"/>
          <w:lang w:val="en-US"/>
        </w:rPr>
        <w:t> </w:t>
      </w:r>
      <w:r w:rsidR="00FE763E" w:rsidRPr="00F2033B">
        <w:rPr>
          <w:rFonts w:ascii="Calibri" w:hAnsi="Calibri" w:cs="Calibri"/>
          <w:lang w:val="en-US"/>
        </w:rPr>
        <w:t xml:space="preserve">mM UDP-Glc </w:t>
      </w:r>
      <w:r w:rsidR="009B2DA8">
        <w:rPr>
          <w:rFonts w:ascii="Calibri" w:hAnsi="Calibri" w:cs="Calibri"/>
          <w:lang w:val="en-US"/>
        </w:rPr>
        <w:t xml:space="preserve">solution </w:t>
      </w:r>
      <w:r w:rsidR="00FE763E" w:rsidRPr="00F2033B">
        <w:rPr>
          <w:rFonts w:ascii="Calibri" w:hAnsi="Calibri" w:cs="Calibri"/>
          <w:lang w:val="en-US"/>
        </w:rPr>
        <w:t>was added.</w:t>
      </w:r>
      <w:r w:rsidR="001532CD" w:rsidRPr="00F2033B">
        <w:rPr>
          <w:rFonts w:ascii="Calibri" w:hAnsi="Calibri" w:cs="Calibri"/>
          <w:lang w:val="en-US"/>
        </w:rPr>
        <w:t xml:space="preserve"> </w:t>
      </w:r>
      <w:r w:rsidR="005A0D6F" w:rsidRPr="00F2033B">
        <w:rPr>
          <w:rFonts w:ascii="Calibri" w:hAnsi="Calibri" w:cs="Calibri"/>
          <w:lang w:val="en-US"/>
        </w:rPr>
        <w:t>The next day, c</w:t>
      </w:r>
      <w:r w:rsidR="001532CD" w:rsidRPr="00F2033B">
        <w:rPr>
          <w:rFonts w:ascii="Calibri" w:hAnsi="Calibri" w:cs="Calibri"/>
          <w:lang w:val="en-US"/>
        </w:rPr>
        <w:t xml:space="preserve">rystals were mounted in nylon </w:t>
      </w:r>
      <w:r w:rsidR="002F19EA" w:rsidRPr="00F2033B">
        <w:rPr>
          <w:rFonts w:ascii="Calibri" w:hAnsi="Calibri" w:cs="Calibri"/>
          <w:lang w:val="en-US"/>
        </w:rPr>
        <w:t>cryo</w:t>
      </w:r>
      <w:r w:rsidR="001532CD" w:rsidRPr="00F2033B">
        <w:rPr>
          <w:rFonts w:ascii="Calibri" w:hAnsi="Calibri" w:cs="Calibri"/>
          <w:lang w:val="en-US"/>
        </w:rPr>
        <w:t>loops</w:t>
      </w:r>
      <w:r w:rsidR="002F19EA" w:rsidRPr="00F2033B">
        <w:rPr>
          <w:rFonts w:ascii="Calibri" w:hAnsi="Calibri" w:cs="Calibri"/>
          <w:lang w:val="en-US"/>
        </w:rPr>
        <w:t xml:space="preserve"> (Hampton Research) and cryoprotected by briefly transferring to a drop consisting of 9 </w:t>
      </w:r>
      <w:r w:rsidR="002F19EA" w:rsidRPr="00F2033B">
        <w:rPr>
          <w:rFonts w:ascii="Calibri" w:hAnsi="Calibri" w:cs="Calibri"/>
          <w:lang w:val="en-US"/>
        </w:rPr>
        <w:sym w:font="Symbol" w:char="F06D"/>
      </w:r>
      <w:r w:rsidR="00B007E9">
        <w:rPr>
          <w:rFonts w:ascii="Calibri" w:hAnsi="Calibri" w:cs="Calibri"/>
          <w:lang w:val="en-US"/>
        </w:rPr>
        <w:t>L</w:t>
      </w:r>
      <w:r w:rsidR="00B007E9" w:rsidRPr="00F2033B">
        <w:rPr>
          <w:rFonts w:ascii="Calibri" w:hAnsi="Calibri" w:cs="Calibri"/>
          <w:lang w:val="en-US"/>
        </w:rPr>
        <w:t xml:space="preserve"> </w:t>
      </w:r>
      <w:r w:rsidR="002F19EA" w:rsidRPr="00F2033B">
        <w:rPr>
          <w:rFonts w:ascii="Calibri" w:hAnsi="Calibri" w:cs="Calibri"/>
          <w:lang w:val="en-US"/>
        </w:rPr>
        <w:t xml:space="preserve">mother liquor and </w:t>
      </w:r>
      <w:r w:rsidR="00C07DD0" w:rsidRPr="00F2033B">
        <w:rPr>
          <w:rFonts w:ascii="Calibri" w:hAnsi="Calibri" w:cs="Calibri"/>
          <w:lang w:val="en-US"/>
        </w:rPr>
        <w:t>1</w:t>
      </w:r>
      <w:r w:rsidR="00C07DD0">
        <w:rPr>
          <w:rFonts w:ascii="Calibri" w:hAnsi="Calibri" w:cs="Calibri"/>
          <w:lang w:val="en-US"/>
        </w:rPr>
        <w:t> </w:t>
      </w:r>
      <w:r w:rsidR="002F19EA" w:rsidRPr="00F2033B">
        <w:rPr>
          <w:rFonts w:ascii="Calibri" w:hAnsi="Calibri" w:cs="Calibri"/>
          <w:lang w:val="en-US"/>
        </w:rPr>
        <w:sym w:font="Symbol" w:char="F06D"/>
      </w:r>
      <w:r w:rsidR="00C07DD0">
        <w:rPr>
          <w:rFonts w:ascii="Calibri" w:hAnsi="Calibri" w:cs="Calibri"/>
          <w:lang w:val="en-US"/>
        </w:rPr>
        <w:t>L</w:t>
      </w:r>
      <w:r w:rsidR="00C07DD0" w:rsidRPr="00F2033B">
        <w:rPr>
          <w:rFonts w:ascii="Calibri" w:hAnsi="Calibri" w:cs="Calibri"/>
          <w:lang w:val="en-US"/>
        </w:rPr>
        <w:t xml:space="preserve"> </w:t>
      </w:r>
      <w:r w:rsidR="00CE0B75" w:rsidRPr="00F2033B">
        <w:rPr>
          <w:rFonts w:ascii="Calibri" w:hAnsi="Calibri" w:cs="Calibri"/>
          <w:lang w:val="en-US"/>
        </w:rPr>
        <w:t>glycerol.</w:t>
      </w:r>
      <w:r w:rsidR="00322339" w:rsidRPr="00F2033B">
        <w:rPr>
          <w:rFonts w:ascii="Calibri" w:hAnsi="Calibri" w:cs="Calibri"/>
          <w:lang w:val="en-US"/>
        </w:rPr>
        <w:t xml:space="preserve"> 270</w:t>
      </w:r>
      <w:r w:rsidR="00322339" w:rsidRPr="00F2033B">
        <w:rPr>
          <w:rFonts w:ascii="Calibri" w:hAnsi="Calibri" w:cs="Calibri"/>
          <w:vertAlign w:val="superscript"/>
          <w:lang w:val="en-US"/>
        </w:rPr>
        <w:t>o</w:t>
      </w:r>
      <w:r w:rsidR="00322339" w:rsidRPr="00F2033B">
        <w:rPr>
          <w:rFonts w:ascii="Calibri" w:hAnsi="Calibri" w:cs="Calibri"/>
          <w:lang w:val="en-US"/>
        </w:rPr>
        <w:t xml:space="preserve"> of data were collected at 100 K, </w:t>
      </w:r>
      <w:r w:rsidR="003D5E1A" w:rsidRPr="00F2033B">
        <w:rPr>
          <w:rFonts w:ascii="Calibri" w:hAnsi="Calibri" w:cs="Calibri"/>
          <w:lang w:val="en-US"/>
        </w:rPr>
        <w:t>0.9765 Å</w:t>
      </w:r>
      <w:r w:rsidR="00322339" w:rsidRPr="00F2033B">
        <w:rPr>
          <w:rFonts w:ascii="Calibri" w:hAnsi="Calibri" w:cs="Calibri"/>
          <w:lang w:val="en-US"/>
        </w:rPr>
        <w:t xml:space="preserve">, at the Berkeley </w:t>
      </w:r>
      <w:r w:rsidR="00322339" w:rsidRPr="00F2033B">
        <w:rPr>
          <w:rFonts w:ascii="Calibri" w:hAnsi="Calibri" w:cs="Calibri"/>
          <w:lang w:val="en-US"/>
        </w:rPr>
        <w:lastRenderedPageBreak/>
        <w:t>Center for Structural Biology beamline 5.0.3 of the Advanced Light Source in Berkeley, California, with a 1</w:t>
      </w:r>
      <w:r w:rsidR="00322339" w:rsidRPr="00F2033B">
        <w:rPr>
          <w:rFonts w:ascii="Calibri" w:hAnsi="Calibri" w:cs="Calibri"/>
          <w:vertAlign w:val="superscript"/>
          <w:lang w:val="en-US"/>
        </w:rPr>
        <w:t>o</w:t>
      </w:r>
      <w:r w:rsidR="00322339" w:rsidRPr="00F2033B">
        <w:rPr>
          <w:rFonts w:ascii="Calibri" w:hAnsi="Calibri" w:cs="Calibri"/>
          <w:lang w:val="en-US"/>
        </w:rPr>
        <w:t xml:space="preserve"> oscillation and 10 s exposure time.</w:t>
      </w:r>
      <w:r w:rsidR="003D5E1A" w:rsidRPr="00F2033B">
        <w:rPr>
          <w:rFonts w:ascii="Calibri" w:eastAsia="Times New Roman" w:hAnsi="Calibri" w:cs="Calibri"/>
          <w:color w:val="FF0000"/>
          <w:lang w:val="en-US"/>
        </w:rPr>
        <w:t xml:space="preserve"> </w:t>
      </w:r>
      <w:r w:rsidR="003D5E1A" w:rsidRPr="00F2033B">
        <w:rPr>
          <w:rFonts w:ascii="Calibri" w:eastAsia="Times New Roman" w:hAnsi="Calibri" w:cs="Calibri"/>
          <w:lang w:val="en-US"/>
        </w:rPr>
        <w:t>The resolution at the edge of the detector was 2.5</w:t>
      </w:r>
      <w:r w:rsidR="00C07DD0">
        <w:rPr>
          <w:rFonts w:ascii="Calibri" w:eastAsia="Times New Roman" w:hAnsi="Calibri" w:cs="Calibri"/>
          <w:lang w:val="en-US"/>
        </w:rPr>
        <w:t> </w:t>
      </w:r>
      <w:r w:rsidR="003D5E1A" w:rsidRPr="00F2033B">
        <w:rPr>
          <w:rFonts w:ascii="Calibri" w:eastAsia="Times New Roman" w:hAnsi="Calibri" w:cs="Calibri"/>
          <w:lang w:val="en-US"/>
        </w:rPr>
        <w:t>Å and data could be processed to 2.4</w:t>
      </w:r>
      <w:r w:rsidR="00C07DD0">
        <w:rPr>
          <w:rFonts w:ascii="Calibri" w:eastAsia="Times New Roman" w:hAnsi="Calibri" w:cs="Calibri"/>
          <w:lang w:val="en-US"/>
        </w:rPr>
        <w:t> </w:t>
      </w:r>
      <w:r w:rsidR="003D5E1A" w:rsidRPr="00F2033B">
        <w:rPr>
          <w:rFonts w:ascii="Calibri" w:eastAsia="Times New Roman" w:hAnsi="Calibri" w:cs="Calibri"/>
          <w:lang w:val="en-US"/>
        </w:rPr>
        <w:t>Å with a completeness above 90%, using xia2</w:t>
      </w:r>
      <w:r w:rsidR="00136608">
        <w:rPr>
          <w:rFonts w:ascii="Calibri" w:eastAsia="Times New Roman" w:hAnsi="Calibri" w:cs="Calibri"/>
          <w:lang w:val="en-US"/>
        </w:rPr>
        <w:fldChar w:fldCharType="begin" w:fldLock="1"/>
      </w:r>
      <w:r w:rsidR="00136608">
        <w:rPr>
          <w:rFonts w:ascii="Calibri" w:eastAsia="Times New Roman" w:hAnsi="Calibri" w:cs="Calibri"/>
          <w:lang w:val="en-US"/>
        </w:rPr>
        <w:instrText>ADDIN CSL_CITATION {"citationItems":[{"id":"ITEM-1","itemData":{"DOI":"10.1107/S0021889809045701","ISSN":"00218898","abstract":"An expert system for macromolecular crystallography data reduction is presented, which builds on existing software to automate the complete data reduction process from images to merged structure factor amplitudes. This can automatically identify multi-wedge, multi-pass and multiwavelength data sets and includes explicit procedures to test for crystallographic special cases. With the push towards high-thoughput crystallography at synchrotron beamlines and automation of structure solution, the ability to reduce data with no user input fills an important gap in the pipeline. © 2010 International Union of Crystallography Printed in Singapore-all rights reserved.","author":[{"dropping-particle":"","family":"Winter","given":"G.","non-dropping-particle":"","parse-names":false,"suffix":""}],"container-title":"Journal of Applied Crystallography","id":"ITEM-1","issue":"1","issued":{"date-parts":[["2010"]]},"page":"186-190","title":"Xia2: An expert system for macromolecular crystallography data reduction","type":"article-journal","volume":"43"},"uris":["http://www.mendeley.com/documents/?uuid=89830280-f9fa-47d5-8cd2-d82b5ce8a33b"]}],"mendeley":{"formattedCitation":"&lt;sup&gt;5&lt;/sup&gt;","plainTextFormattedCitation":"5","previouslyFormattedCitation":"&lt;sup&gt;5&lt;/sup&gt;"},"properties":{"noteIndex":0},"schema":"https://github.com/citation-style-language/schema/raw/master/csl-citation.json"}</w:instrText>
      </w:r>
      <w:r w:rsidR="00136608">
        <w:rPr>
          <w:rFonts w:ascii="Calibri" w:eastAsia="Times New Roman" w:hAnsi="Calibri" w:cs="Calibri"/>
          <w:lang w:val="en-US"/>
        </w:rPr>
        <w:fldChar w:fldCharType="separate"/>
      </w:r>
      <w:r w:rsidR="00136608" w:rsidRPr="00136608">
        <w:rPr>
          <w:rFonts w:ascii="Calibri" w:eastAsia="Times New Roman" w:hAnsi="Calibri" w:cs="Calibri"/>
          <w:noProof/>
          <w:vertAlign w:val="superscript"/>
          <w:lang w:val="en-US"/>
        </w:rPr>
        <w:t>5</w:t>
      </w:r>
      <w:r w:rsidR="00136608">
        <w:rPr>
          <w:rFonts w:ascii="Calibri" w:eastAsia="Times New Roman" w:hAnsi="Calibri" w:cs="Calibri"/>
          <w:lang w:val="en-US"/>
        </w:rPr>
        <w:fldChar w:fldCharType="end"/>
      </w:r>
      <w:r w:rsidR="003D5E1A" w:rsidRPr="00F2033B">
        <w:rPr>
          <w:rFonts w:ascii="Calibri" w:eastAsia="Times New Roman" w:hAnsi="Calibri" w:cs="Calibri"/>
          <w:lang w:val="en-US"/>
        </w:rPr>
        <w:t xml:space="preserve"> with XDS</w:t>
      </w:r>
      <w:r w:rsidR="00C07DD0" w:rsidRPr="00F2033B">
        <w:rPr>
          <w:rFonts w:ascii="Calibri" w:eastAsia="Times New Roman" w:hAnsi="Calibri" w:cs="Calibri"/>
          <w:lang w:val="en-US"/>
        </w:rPr>
        <w:t>.</w:t>
      </w:r>
      <w:r w:rsidR="00136608">
        <w:rPr>
          <w:rFonts w:ascii="Calibri" w:eastAsia="Times New Roman" w:hAnsi="Calibri" w:cs="Calibri"/>
          <w:lang w:val="en-US"/>
        </w:rPr>
        <w:fldChar w:fldCharType="begin" w:fldLock="1"/>
      </w:r>
      <w:r w:rsidR="00136608">
        <w:rPr>
          <w:rFonts w:ascii="Calibri" w:eastAsia="Times New Roman" w:hAnsi="Calibri" w:cs="Calibri"/>
          <w:lang w:val="en-US"/>
        </w:rPr>
        <w:instrText>ADDIN CSL_CITATION {"citationItems":[{"id":"ITEM-1","itemData":{"DOI":"10.1107/S0907444909047337","ISSN":"0907-4449","abstract":"&lt;p&gt; The usage and control of recent modifications of the program package &lt;italic&gt;XDS&lt;/italic&gt; for the processing of rotation images are described in the context of previous versions. New features include automatic determination of spot size and reflecting range and recognition and assignment of crystal symmetry. Moreover, the limitations of earlier package versions on the number of correction/scaling factors and the representation of pixel contents have been removed. Large program parts have been restructured for parallel processing so that the quality and completeness of collected data can be assessed soon after measurement. &lt;/p&gt;","author":[{"dropping-particle":"","family":"Kabsch","given":"Wolfgang","non-dropping-particle":"","parse-names":false,"suffix":""},{"dropping-particle":"","family":"T.","given":"Brünger A.","non-dropping-particle":"","parse-names":false,"suffix":""},{"dropping-particle":"","family":"K.","given":"Diederichs","non-dropping-particle":"","parse-names":false,"suffix":""},{"dropping-particle":"","family":"A.","given":"Karplus P.","non-dropping-particle":"","parse-names":false,"suffix":""},{"dropping-particle":"","family":"K.","given":"Diederichs","non-dropping-particle":"","parse-names":false,"suffix":""},{"dropping-particle":"","family":"S.","given":"McSweeney","non-dropping-particle":"","parse-names":false,"suffix":""},{"dropping-particle":"","family":"G.","given":"Ravelli R. B.","non-dropping-particle":"","parse-names":false,"suffix":""},{"dropping-particle":"","family":"P.","given":"Evans","non-dropping-particle":"","parse-names":false,"suffix":""},{"dropping-particle":"","family":"S.","given":"French","non-dropping-particle":"","parse-names":false,"suffix":""},{"dropping-particle":"","family":"K.","given":"Wilson","non-dropping-particle":"","parse-names":false,"suffix":""},{"dropping-particle":"","family":"W.","given":"Kabsch","non-dropping-particle":"","parse-names":false,"suffix":""},{"dropping-particle":"","family":"W.","given":"Kabsch","non-dropping-particle":"","parse-names":false,"suffix":""},{"dropping-particle":"","family":"W.","given":"Kabsch","non-dropping-particle":"","parse-names":false,"suffix":""},{"dropping-particle":"","family":"W.","given":"Kabsch","non-dropping-particle":"","parse-names":false,"suffix":""},{"dropping-particle":"","family":"P.","given":"Kursula","non-dropping-particle":"","parse-names":false,"suffix":""},{"dropping-particle":"","family":"S.","given":"Weiss M.","non-dropping-particle":"","parse-names":false,"suffix":""}],"container-title":"Acta Crystallographica Section D Biological Crystallography","id":"ITEM-1","issue":"2","issued":{"date-parts":[["2010"]]},"page":"125-132","title":"&lt;i&gt;XDS&lt;/i&gt;","type":"article-journal","volume":"66"},"uris":["http://www.mendeley.com/documents/?uuid=bb544710-f9a5-4169-b520-7dba0cb4b535"]}],"mendeley":{"formattedCitation":"&lt;sup&gt;6&lt;/sup&gt;","plainTextFormattedCitation":"6","previouslyFormattedCitation":"&lt;sup&gt;6&lt;/sup&gt;"},"properties":{"noteIndex":0},"schema":"https://github.com/citation-style-language/schema/raw/master/csl-citation.json"}</w:instrText>
      </w:r>
      <w:r w:rsidR="00136608">
        <w:rPr>
          <w:rFonts w:ascii="Calibri" w:eastAsia="Times New Roman" w:hAnsi="Calibri" w:cs="Calibri"/>
          <w:lang w:val="en-US"/>
        </w:rPr>
        <w:fldChar w:fldCharType="separate"/>
      </w:r>
      <w:r w:rsidR="00136608" w:rsidRPr="00136608">
        <w:rPr>
          <w:rFonts w:ascii="Calibri" w:eastAsia="Times New Roman" w:hAnsi="Calibri" w:cs="Calibri"/>
          <w:noProof/>
          <w:vertAlign w:val="superscript"/>
          <w:lang w:val="en-US"/>
        </w:rPr>
        <w:t>6</w:t>
      </w:r>
      <w:r w:rsidR="00136608">
        <w:rPr>
          <w:rFonts w:ascii="Calibri" w:eastAsia="Times New Roman" w:hAnsi="Calibri" w:cs="Calibri"/>
          <w:lang w:val="en-US"/>
        </w:rPr>
        <w:fldChar w:fldCharType="end"/>
      </w:r>
    </w:p>
    <w:p w14:paraId="3F53AFA6" w14:textId="1F0DEF1A" w:rsidR="001D079D" w:rsidRPr="00F2033B" w:rsidRDefault="003D5E1A">
      <w:pPr>
        <w:jc w:val="both"/>
        <w:rPr>
          <w:rFonts w:ascii="Calibri" w:hAnsi="Calibri" w:cs="Calibri"/>
          <w:lang w:val="en-US"/>
        </w:rPr>
      </w:pPr>
      <w:r w:rsidRPr="00F2033B">
        <w:rPr>
          <w:rFonts w:ascii="Calibri" w:hAnsi="Calibri" w:cs="Calibri"/>
          <w:lang w:val="en-US"/>
        </w:rPr>
        <w:t xml:space="preserve">For the </w:t>
      </w:r>
      <w:r w:rsidR="00BD1263" w:rsidRPr="00BD1263">
        <w:rPr>
          <w:rFonts w:ascii="Calibri" w:hAnsi="Calibri" w:cs="Calibri"/>
          <w:i/>
          <w:lang w:val="en-US"/>
        </w:rPr>
        <w:t>Pt</w:t>
      </w:r>
      <w:r w:rsidRPr="00F2033B">
        <w:rPr>
          <w:rFonts w:ascii="Calibri" w:hAnsi="Calibri" w:cs="Calibri"/>
          <w:lang w:val="en-US"/>
        </w:rPr>
        <w:t xml:space="preserve">UGT:DCA complex structure, identical buffers and protein concentration were used, but the drops were set up by hand with 2 </w:t>
      </w:r>
      <w:r w:rsidRPr="00F2033B">
        <w:rPr>
          <w:rFonts w:ascii="Calibri" w:hAnsi="Calibri" w:cs="Calibri"/>
          <w:lang w:val="en-US"/>
        </w:rPr>
        <w:sym w:font="Symbol" w:char="F06D"/>
      </w:r>
      <w:r w:rsidR="00C07DD0">
        <w:rPr>
          <w:rFonts w:ascii="Calibri" w:hAnsi="Calibri" w:cs="Calibri"/>
          <w:lang w:val="en-US"/>
        </w:rPr>
        <w:t>L</w:t>
      </w:r>
      <w:r w:rsidR="00C07DD0" w:rsidRPr="00F2033B">
        <w:rPr>
          <w:rFonts w:ascii="Calibri" w:hAnsi="Calibri" w:cs="Calibri"/>
          <w:lang w:val="en-US"/>
        </w:rPr>
        <w:t xml:space="preserve"> </w:t>
      </w:r>
      <w:r w:rsidRPr="00F2033B">
        <w:rPr>
          <w:rFonts w:ascii="Calibri" w:hAnsi="Calibri" w:cs="Calibri"/>
          <w:lang w:val="en-US"/>
        </w:rPr>
        <w:t xml:space="preserve">protein solution and 2 </w:t>
      </w:r>
      <w:r w:rsidRPr="00F2033B">
        <w:rPr>
          <w:rFonts w:ascii="Calibri" w:hAnsi="Calibri" w:cs="Calibri"/>
          <w:lang w:val="en-US"/>
        </w:rPr>
        <w:sym w:font="Symbol" w:char="F06D"/>
      </w:r>
      <w:r w:rsidR="00C07DD0">
        <w:rPr>
          <w:rFonts w:ascii="Calibri" w:hAnsi="Calibri" w:cs="Calibri"/>
          <w:lang w:val="en-US"/>
        </w:rPr>
        <w:t>L</w:t>
      </w:r>
      <w:r w:rsidR="00C07DD0" w:rsidRPr="00F2033B">
        <w:rPr>
          <w:rFonts w:ascii="Calibri" w:hAnsi="Calibri" w:cs="Calibri"/>
          <w:lang w:val="en-US"/>
        </w:rPr>
        <w:t xml:space="preserve"> </w:t>
      </w:r>
      <w:r w:rsidRPr="00F2033B">
        <w:rPr>
          <w:rFonts w:ascii="Calibri" w:hAnsi="Calibri" w:cs="Calibri"/>
          <w:lang w:val="en-US"/>
        </w:rPr>
        <w:t xml:space="preserve">crystallization buffer. After the crystals had grown for several days, the sealing tape was removed and a small piece of DCA powder was placed on top of the drop, before resealing the drops. Crystals were harvested </w:t>
      </w:r>
      <w:r w:rsidR="008E729F">
        <w:rPr>
          <w:rFonts w:ascii="Calibri" w:hAnsi="Calibri" w:cs="Calibri"/>
          <w:lang w:val="en-US"/>
        </w:rPr>
        <w:t>after</w:t>
      </w:r>
      <w:r w:rsidR="008E729F" w:rsidRPr="00F2033B">
        <w:rPr>
          <w:rFonts w:ascii="Calibri" w:hAnsi="Calibri" w:cs="Calibri"/>
          <w:lang w:val="en-US"/>
        </w:rPr>
        <w:t xml:space="preserve"> </w:t>
      </w:r>
      <w:r w:rsidRPr="00F2033B">
        <w:rPr>
          <w:rFonts w:ascii="Calibri" w:hAnsi="Calibri" w:cs="Calibri"/>
          <w:lang w:val="en-US"/>
        </w:rPr>
        <w:t>3</w:t>
      </w:r>
      <w:r w:rsidR="008E729F">
        <w:rPr>
          <w:rFonts w:ascii="Times New Roman" w:hAnsi="Times New Roman" w:cs="Times New Roman"/>
          <w:lang w:val="en-US"/>
        </w:rPr>
        <w:t>–</w:t>
      </w:r>
      <w:r w:rsidRPr="00F2033B">
        <w:rPr>
          <w:rFonts w:ascii="Calibri" w:hAnsi="Calibri" w:cs="Calibri"/>
          <w:lang w:val="en-US"/>
        </w:rPr>
        <w:t>5 days</w:t>
      </w:r>
      <w:r w:rsidR="00B170E7">
        <w:rPr>
          <w:rFonts w:ascii="Calibri" w:hAnsi="Calibri" w:cs="Calibri"/>
          <w:lang w:val="en-US"/>
        </w:rPr>
        <w:t xml:space="preserve"> of</w:t>
      </w:r>
      <w:r w:rsidRPr="00F2033B">
        <w:rPr>
          <w:rFonts w:ascii="Calibri" w:hAnsi="Calibri" w:cs="Calibri"/>
          <w:lang w:val="en-US"/>
        </w:rPr>
        <w:t xml:space="preserve"> </w:t>
      </w:r>
      <w:r w:rsidR="001B28B5" w:rsidRPr="00F2033B">
        <w:rPr>
          <w:rFonts w:ascii="Calibri" w:hAnsi="Calibri" w:cs="Calibri"/>
          <w:lang w:val="en-US"/>
        </w:rPr>
        <w:t>incubation. Cryoprotection was achieved by a</w:t>
      </w:r>
      <w:r w:rsidRPr="00F2033B">
        <w:rPr>
          <w:rFonts w:ascii="Calibri" w:hAnsi="Calibri" w:cs="Calibri"/>
          <w:lang w:val="en-US"/>
        </w:rPr>
        <w:t xml:space="preserve">ddition of a mixture of 100% PEG 400 and mother liquor in 1:3 ratio </w:t>
      </w:r>
      <w:r w:rsidR="001B28B5" w:rsidRPr="00F2033B">
        <w:rPr>
          <w:rFonts w:ascii="Calibri" w:hAnsi="Calibri" w:cs="Calibri"/>
          <w:lang w:val="en-US"/>
        </w:rPr>
        <w:t>to</w:t>
      </w:r>
      <w:r w:rsidRPr="00F2033B">
        <w:rPr>
          <w:rFonts w:ascii="Calibri" w:hAnsi="Calibri" w:cs="Calibri"/>
          <w:lang w:val="en-US"/>
        </w:rPr>
        <w:t xml:space="preserve"> the drops</w:t>
      </w:r>
      <w:r w:rsidR="001B28B5" w:rsidRPr="00F2033B">
        <w:rPr>
          <w:rFonts w:ascii="Calibri" w:hAnsi="Calibri" w:cs="Calibri"/>
          <w:lang w:val="en-US"/>
        </w:rPr>
        <w:t xml:space="preserve"> before harvesting the crystals</w:t>
      </w:r>
      <w:r w:rsidRPr="00F2033B">
        <w:rPr>
          <w:rFonts w:ascii="Calibri" w:hAnsi="Calibri" w:cs="Calibri"/>
          <w:lang w:val="en-US"/>
        </w:rPr>
        <w:t>. A total of 700 images with a 0.2</w:t>
      </w:r>
      <w:r w:rsidRPr="00F2033B">
        <w:rPr>
          <w:rFonts w:ascii="Calibri" w:hAnsi="Calibri" w:cs="Calibri"/>
          <w:vertAlign w:val="superscript"/>
          <w:lang w:val="en-US"/>
        </w:rPr>
        <w:t>o</w:t>
      </w:r>
      <w:r w:rsidRPr="00F2033B">
        <w:rPr>
          <w:rFonts w:ascii="Calibri" w:hAnsi="Calibri" w:cs="Calibri"/>
          <w:lang w:val="en-US"/>
        </w:rPr>
        <w:t xml:space="preserve"> oscillation were collected to 2.75 Å resolution </w:t>
      </w:r>
      <w:r w:rsidR="001B28B5" w:rsidRPr="00F2033B">
        <w:rPr>
          <w:rFonts w:ascii="Calibri" w:hAnsi="Calibri" w:cs="Calibri"/>
          <w:lang w:val="en-US"/>
        </w:rPr>
        <w:t>at 100</w:t>
      </w:r>
      <w:r w:rsidR="008E729F">
        <w:rPr>
          <w:rFonts w:ascii="Calibri" w:hAnsi="Calibri" w:cs="Calibri"/>
          <w:lang w:val="en-US"/>
        </w:rPr>
        <w:t> </w:t>
      </w:r>
      <w:r w:rsidR="001B28B5" w:rsidRPr="00F2033B">
        <w:rPr>
          <w:rFonts w:ascii="Calibri" w:hAnsi="Calibri" w:cs="Calibri"/>
          <w:lang w:val="en-US"/>
        </w:rPr>
        <w:t xml:space="preserve">K, 0.9677 Å </w:t>
      </w:r>
      <w:r w:rsidRPr="00F2033B">
        <w:rPr>
          <w:rFonts w:ascii="Calibri" w:hAnsi="Calibri" w:cs="Calibri"/>
          <w:lang w:val="en-US"/>
        </w:rPr>
        <w:t>on MASSIF-3 at the ESRF,</w:t>
      </w:r>
      <w:r w:rsidR="001B28B5" w:rsidRPr="00F2033B">
        <w:rPr>
          <w:rFonts w:ascii="Calibri" w:hAnsi="Calibri" w:cs="Calibri"/>
          <w:lang w:val="en-US"/>
        </w:rPr>
        <w:t xml:space="preserve"> France</w:t>
      </w:r>
      <w:r w:rsidR="00087399">
        <w:rPr>
          <w:rFonts w:ascii="Calibri" w:hAnsi="Calibri" w:cs="Calibri"/>
          <w:lang w:val="en-US"/>
        </w:rPr>
        <w:t xml:space="preserve">. Data were </w:t>
      </w:r>
      <w:r w:rsidR="001B28B5" w:rsidRPr="00F2033B">
        <w:rPr>
          <w:rFonts w:ascii="Calibri" w:hAnsi="Calibri" w:cs="Calibri"/>
          <w:lang w:val="en-US"/>
        </w:rPr>
        <w:t>processed with</w:t>
      </w:r>
      <w:r w:rsidRPr="00F2033B">
        <w:rPr>
          <w:rFonts w:ascii="Calibri" w:hAnsi="Calibri" w:cs="Calibri"/>
          <w:lang w:val="en-US"/>
        </w:rPr>
        <w:t xml:space="preserve"> xia2</w:t>
      </w:r>
      <w:r w:rsidR="00136608">
        <w:rPr>
          <w:rFonts w:ascii="Calibri" w:hAnsi="Calibri" w:cs="Calibri"/>
          <w:lang w:val="en-US"/>
        </w:rPr>
        <w:fldChar w:fldCharType="begin" w:fldLock="1"/>
      </w:r>
      <w:r w:rsidR="00136608">
        <w:rPr>
          <w:rFonts w:ascii="Calibri" w:hAnsi="Calibri" w:cs="Calibri"/>
          <w:lang w:val="en-US"/>
        </w:rPr>
        <w:instrText>ADDIN CSL_CITATION {"citationItems":[{"id":"ITEM-1","itemData":{"DOI":"10.1107/S0021889809045701","ISSN":"00218898","abstract":"An expert system for macromolecular crystallography data reduction is presented, which builds on existing software to automate the complete data reduction process from images to merged structure factor amplitudes. This can automatically identify multi-wedge, multi-pass and multiwavelength data sets and includes explicit procedures to test for crystallographic special cases. With the push towards high-thoughput crystallography at synchrotron beamlines and automation of structure solution, the ability to reduce data with no user input fills an important gap in the pipeline. © 2010 International Union of Crystallography Printed in Singapore-all rights reserved.","author":[{"dropping-particle":"","family":"Winter","given":"G.","non-dropping-particle":"","parse-names":false,"suffix":""}],"container-title":"Journal of Applied Crystallography","id":"ITEM-1","issue":"1","issued":{"date-parts":[["2010"]]},"page":"186-190","title":"Xia2: An expert system for macromolecular crystallography data reduction","type":"article-journal","volume":"43"},"uris":["http://www.mendeley.com/documents/?uuid=89830280-f9fa-47d5-8cd2-d82b5ce8a33b"]}],"mendeley":{"formattedCitation":"&lt;sup&gt;5&lt;/sup&gt;","plainTextFormattedCitation":"5","previouslyFormattedCitation":"&lt;sup&gt;5&lt;/sup&gt;"},"properties":{"noteIndex":0},"schema":"https://github.com/citation-style-language/schema/raw/master/csl-citation.json"}</w:instrText>
      </w:r>
      <w:r w:rsidR="00136608">
        <w:rPr>
          <w:rFonts w:ascii="Calibri" w:hAnsi="Calibri" w:cs="Calibri"/>
          <w:lang w:val="en-US"/>
        </w:rPr>
        <w:fldChar w:fldCharType="separate"/>
      </w:r>
      <w:r w:rsidR="00136608" w:rsidRPr="00136608">
        <w:rPr>
          <w:rFonts w:ascii="Calibri" w:hAnsi="Calibri" w:cs="Calibri"/>
          <w:noProof/>
          <w:vertAlign w:val="superscript"/>
          <w:lang w:val="en-US"/>
        </w:rPr>
        <w:t>5</w:t>
      </w:r>
      <w:r w:rsidR="00136608">
        <w:rPr>
          <w:rFonts w:ascii="Calibri" w:hAnsi="Calibri" w:cs="Calibri"/>
          <w:lang w:val="en-US"/>
        </w:rPr>
        <w:fldChar w:fldCharType="end"/>
      </w:r>
      <w:r w:rsidRPr="00F2033B">
        <w:rPr>
          <w:rFonts w:ascii="Calibri" w:hAnsi="Calibri" w:cs="Calibri"/>
          <w:lang w:val="en-US"/>
        </w:rPr>
        <w:t xml:space="preserve"> </w:t>
      </w:r>
      <w:r w:rsidR="001B28B5" w:rsidRPr="00F2033B">
        <w:rPr>
          <w:rFonts w:ascii="Calibri" w:hAnsi="Calibri" w:cs="Calibri"/>
          <w:lang w:val="en-US"/>
        </w:rPr>
        <w:t>using</w:t>
      </w:r>
      <w:r w:rsidRPr="00F2033B">
        <w:rPr>
          <w:rFonts w:ascii="Calibri" w:hAnsi="Calibri" w:cs="Calibri"/>
          <w:lang w:val="en-US"/>
        </w:rPr>
        <w:t xml:space="preserve"> DIALS</w:t>
      </w:r>
      <w:r w:rsidR="008E729F" w:rsidRPr="00F2033B">
        <w:rPr>
          <w:rFonts w:ascii="Calibri" w:hAnsi="Calibri" w:cs="Calibri"/>
          <w:lang w:val="en-US"/>
        </w:rPr>
        <w:t>.</w:t>
      </w:r>
      <w:r w:rsidR="00136608">
        <w:rPr>
          <w:rFonts w:ascii="Calibri" w:hAnsi="Calibri" w:cs="Calibri"/>
          <w:lang w:val="en-US"/>
        </w:rPr>
        <w:fldChar w:fldCharType="begin" w:fldLock="1"/>
      </w:r>
      <w:r w:rsidR="00611EEF">
        <w:rPr>
          <w:rFonts w:ascii="Calibri" w:hAnsi="Calibri" w:cs="Calibri"/>
          <w:lang w:val="en-US"/>
        </w:rPr>
        <w:instrText>ADDIN CSL_CITATION {"citationItems":[{"id":"ITEM-1","itemData":{"DOI":"10.1107/S2059798317017235","ISSN":"20597983","abstract":"The DIALS project is a collaboration between Diamond Light Source, Lawrence Berkeley National Laboratory and CCP4 to develop a new software suite for the analysis of crystallographic X-ray diffraction data, initially encompassing spot finding, indexing, refinement and integration. The design, core algorithms and structure of the software are introduced, alongside results from the analysis of data from biological and chemical crystallography experiments.","author":[{"dropping-particle":"","family":"Winter","given":"Graeme","non-dropping-particle":"","parse-names":false,"suffix":""},{"dropping-particle":"","family":"Waterman","given":"David G.","non-dropping-particle":"","parse-names":false,"suffix":""},{"dropping-particle":"","family":"Parkhurst","given":"James M.","non-dropping-particle":"","parse-names":false,"suffix":""},{"dropping-particle":"","family":"Brewster","given":"Aaron S.","non-dropping-particle":"","parse-names":false,"suffix":""},{"dropping-particle":"","family":"Gildea","given":"Richard J.","non-dropping-particle":"","parse-names":false,"suffix":""},{"dropping-particle":"","family":"Gerstel","given":"Markus","non-dropping-particle":"","parse-names":false,"suffix":""},{"dropping-particle":"","family":"Fuentes-Montero","given":"Luis","non-dropping-particle":"","parse-names":false,"suffix":""},{"dropping-particle":"","family":"Vollmar","given":"Melanie","non-dropping-particle":"","parse-names":false,"suffix":""},{"dropping-particle":"","family":"Michels-Clark","given":"Tara","non-dropping-particle":"","parse-names":false,"suffix":""},{"dropping-particle":"","family":"Young","given":"Iris D.","non-dropping-particle":"","parse-names":false,"suffix":""},{"dropping-particle":"","family":"Sauter","given":"Nicholas K.","non-dropping-particle":"","parse-names":false,"suffix":""},{"dropping-particle":"","family":"Evans","given":"Gwyndaf","non-dropping-particle":"","parse-names":false,"suffix":""}],"container-title":"Acta Crystallographica Section D: Structural Biology","id":"ITEM-1","issued":{"date-parts":[["2018"]]},"title":"DIALS: Implementation and evaluation of a new integration package","type":"article-journal"},"uris":["http://www.mendeley.com/documents/?uuid=63f2fccc-2a34-4834-bae3-1348ea47f36f"]}],"mendeley":{"formattedCitation":"&lt;sup&gt;7&lt;/sup&gt;","plainTextFormattedCitation":"7","previouslyFormattedCitation":"&lt;sup&gt;7&lt;/sup&gt;"},"properties":{"noteIndex":0},"schema":"https://github.com/citation-style-language/schema/raw/master/csl-citation.json"}</w:instrText>
      </w:r>
      <w:r w:rsidR="00136608">
        <w:rPr>
          <w:rFonts w:ascii="Calibri" w:hAnsi="Calibri" w:cs="Calibri"/>
          <w:lang w:val="en-US"/>
        </w:rPr>
        <w:fldChar w:fldCharType="separate"/>
      </w:r>
      <w:r w:rsidR="00136608" w:rsidRPr="00136608">
        <w:rPr>
          <w:rFonts w:ascii="Calibri" w:hAnsi="Calibri" w:cs="Calibri"/>
          <w:noProof/>
          <w:vertAlign w:val="superscript"/>
          <w:lang w:val="en-US"/>
        </w:rPr>
        <w:t>7</w:t>
      </w:r>
      <w:r w:rsidR="00136608">
        <w:rPr>
          <w:rFonts w:ascii="Calibri" w:hAnsi="Calibri" w:cs="Calibri"/>
          <w:lang w:val="en-US"/>
        </w:rPr>
        <w:fldChar w:fldCharType="end"/>
      </w:r>
      <w:r w:rsidRPr="00F2033B">
        <w:rPr>
          <w:rFonts w:ascii="Calibri" w:hAnsi="Calibri" w:cs="Calibri"/>
          <w:lang w:val="en-US"/>
        </w:rPr>
        <w:t xml:space="preserve"> </w:t>
      </w:r>
    </w:p>
    <w:p w14:paraId="3D0D0CC1" w14:textId="473F03B6" w:rsidR="00E819C7" w:rsidRPr="00F2033B" w:rsidRDefault="001B28B5">
      <w:pPr>
        <w:jc w:val="both"/>
        <w:rPr>
          <w:rFonts w:ascii="Calibri" w:hAnsi="Calibri" w:cs="Calibri"/>
          <w:lang w:val="en-US"/>
        </w:rPr>
      </w:pPr>
      <w:r w:rsidRPr="00F2033B">
        <w:rPr>
          <w:rFonts w:ascii="Calibri" w:hAnsi="Calibri" w:cs="Calibri"/>
          <w:lang w:val="en-US"/>
        </w:rPr>
        <w:t xml:space="preserve">The structure of </w:t>
      </w:r>
      <w:r w:rsidR="00BD1263" w:rsidRPr="00BD1263">
        <w:rPr>
          <w:rFonts w:ascii="Calibri" w:hAnsi="Calibri" w:cs="Calibri"/>
          <w:i/>
          <w:lang w:val="en-US"/>
        </w:rPr>
        <w:t>Pt</w:t>
      </w:r>
      <w:r w:rsidRPr="00F2033B">
        <w:rPr>
          <w:rFonts w:ascii="Calibri" w:hAnsi="Calibri" w:cs="Calibri"/>
          <w:lang w:val="en-US"/>
        </w:rPr>
        <w:t>UGT</w:t>
      </w:r>
      <w:r w:rsidR="00136608">
        <w:rPr>
          <w:rFonts w:ascii="Calibri" w:hAnsi="Calibri" w:cs="Calibri"/>
          <w:lang w:val="en-US"/>
        </w:rPr>
        <w:t>1</w:t>
      </w:r>
      <w:r w:rsidRPr="00F2033B">
        <w:rPr>
          <w:rFonts w:ascii="Calibri" w:hAnsi="Calibri" w:cs="Calibri"/>
          <w:lang w:val="en-US"/>
        </w:rPr>
        <w:t xml:space="preserve"> with indoxyl sulfate (</w:t>
      </w:r>
      <w:r w:rsidR="00BD051F">
        <w:rPr>
          <w:rFonts w:ascii="Calibri" w:hAnsi="Calibri" w:cs="Calibri"/>
          <w:lang w:val="en-US"/>
        </w:rPr>
        <w:t xml:space="preserve">PDB ID: </w:t>
      </w:r>
      <w:r w:rsidRPr="00F2033B">
        <w:rPr>
          <w:rFonts w:ascii="Calibri" w:hAnsi="Calibri" w:cs="Calibri"/>
          <w:lang w:val="en-US"/>
        </w:rPr>
        <w:t xml:space="preserve">5NLM) was used as </w:t>
      </w:r>
      <w:r w:rsidR="00E819C7" w:rsidRPr="00F2033B">
        <w:rPr>
          <w:rFonts w:ascii="Calibri" w:hAnsi="Calibri" w:cs="Calibri"/>
          <w:lang w:val="en-US"/>
        </w:rPr>
        <w:t>the</w:t>
      </w:r>
      <w:r w:rsidRPr="00F2033B">
        <w:rPr>
          <w:rFonts w:ascii="Calibri" w:hAnsi="Calibri" w:cs="Calibri"/>
          <w:lang w:val="en-US"/>
        </w:rPr>
        <w:t xml:space="preserve"> starting model</w:t>
      </w:r>
      <w:r w:rsidR="00384B07">
        <w:rPr>
          <w:rFonts w:ascii="Calibri" w:hAnsi="Calibri" w:cs="Calibri"/>
          <w:lang w:val="en-US"/>
        </w:rPr>
        <w:t>.</w:t>
      </w:r>
      <w:r w:rsidRPr="00F2033B">
        <w:rPr>
          <w:rFonts w:ascii="Calibri" w:hAnsi="Calibri" w:cs="Calibri"/>
          <w:lang w:val="en-US"/>
        </w:rPr>
        <w:t xml:space="preserve"> </w:t>
      </w:r>
      <w:r w:rsidR="00384B07">
        <w:rPr>
          <w:rFonts w:ascii="Calibri" w:hAnsi="Calibri" w:cs="Calibri"/>
          <w:lang w:val="en-US"/>
        </w:rPr>
        <w:t>F</w:t>
      </w:r>
      <w:r w:rsidRPr="00F2033B">
        <w:rPr>
          <w:rFonts w:ascii="Calibri" w:hAnsi="Calibri" w:cs="Calibri"/>
          <w:lang w:val="en-US"/>
        </w:rPr>
        <w:t xml:space="preserve">or </w:t>
      </w:r>
      <w:r w:rsidR="00BD1263" w:rsidRPr="00BD1263">
        <w:rPr>
          <w:rFonts w:ascii="Calibri" w:hAnsi="Calibri" w:cs="Calibri"/>
          <w:i/>
          <w:lang w:val="en-US"/>
        </w:rPr>
        <w:t>Pt</w:t>
      </w:r>
      <w:r w:rsidRPr="00F2033B">
        <w:rPr>
          <w:rFonts w:ascii="Calibri" w:hAnsi="Calibri" w:cs="Calibri"/>
          <w:lang w:val="en-US"/>
        </w:rPr>
        <w:t>UGT1:UDP-Glc</w:t>
      </w:r>
      <w:r w:rsidR="00384B07">
        <w:rPr>
          <w:rFonts w:ascii="Calibri" w:hAnsi="Calibri" w:cs="Calibri"/>
          <w:lang w:val="en-US"/>
        </w:rPr>
        <w:t>,</w:t>
      </w:r>
      <w:r w:rsidRPr="00F2033B">
        <w:rPr>
          <w:rFonts w:ascii="Calibri" w:hAnsi="Calibri" w:cs="Calibri"/>
          <w:lang w:val="en-US"/>
        </w:rPr>
        <w:t xml:space="preserve"> the unit cell and space</w:t>
      </w:r>
      <w:r w:rsidR="00384B07">
        <w:rPr>
          <w:rFonts w:ascii="Calibri" w:hAnsi="Calibri" w:cs="Calibri"/>
          <w:lang w:val="en-US"/>
        </w:rPr>
        <w:t xml:space="preserve"> </w:t>
      </w:r>
      <w:r w:rsidRPr="00F2033B">
        <w:rPr>
          <w:rFonts w:ascii="Calibri" w:hAnsi="Calibri" w:cs="Calibri"/>
          <w:lang w:val="en-US"/>
        </w:rPr>
        <w:t>group were almost identical</w:t>
      </w:r>
      <w:r w:rsidR="00384B07">
        <w:rPr>
          <w:rFonts w:ascii="Calibri" w:hAnsi="Calibri" w:cs="Calibri"/>
          <w:lang w:val="en-US"/>
        </w:rPr>
        <w:t xml:space="preserve"> to those of 5NLM and thus this model could be used directly with a first step of rigid body refinement in </w:t>
      </w:r>
      <w:r w:rsidR="000F1EFD">
        <w:rPr>
          <w:rFonts w:ascii="Calibri" w:hAnsi="Calibri" w:cs="Calibri"/>
          <w:lang w:val="en-US"/>
        </w:rPr>
        <w:t>PHENIX</w:t>
      </w:r>
      <w:r w:rsidR="00384B07">
        <w:rPr>
          <w:rFonts w:ascii="Calibri" w:hAnsi="Calibri" w:cs="Calibri"/>
          <w:lang w:val="en-US"/>
        </w:rPr>
        <w:t>.refine</w:t>
      </w:r>
      <w:r w:rsidR="00FB30F1">
        <w:rPr>
          <w:rFonts w:ascii="Calibri" w:hAnsi="Calibri" w:cs="Calibri"/>
          <w:lang w:val="en-US"/>
        </w:rPr>
        <w:t>.</w:t>
      </w:r>
      <w:r w:rsidR="00611EEF">
        <w:rPr>
          <w:rFonts w:ascii="Calibri" w:hAnsi="Calibri" w:cs="Calibri"/>
          <w:lang w:val="en-US"/>
        </w:rPr>
        <w:fldChar w:fldCharType="begin" w:fldLock="1"/>
      </w:r>
      <w:r w:rsidR="00611EEF">
        <w:rPr>
          <w:rFonts w:ascii="Calibri" w:hAnsi="Calibri" w:cs="Calibri"/>
          <w:lang w:val="en-US"/>
        </w:rPr>
        <w:instrText>ADDIN CSL_CITATION {"citationItems":[{"id":"ITEM-1","itemData":{"DOI":"10.1107/S0907444912001308","ISSN":"09074449","abstract":"phenix.refine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 International Union of Crystallography 2012.","author":[{"dropping-particle":"V.","family":"Afonine","given":"Pavel","non-dropping-particle":"","parse-names":false,"suffix":""},{"dropping-particle":"","family":"Grosse-Kunstleve","given":"Ralf W.","non-dropping-particle":"","parse-names":false,"suffix":""},{"dropping-particle":"","family":"Echols","given":"Nathaniel","non-dropping-particle":"","parse-names":false,"suffix":""},{"dropping-particle":"","family":"Headd","given":"Jeffrey J.","non-dropping-particle":"","parse-names":false,"suffix":""},{"dropping-particle":"","family":"Moriarty","given":"Nigel W.","non-dropping-particle":"","parse-names":false,"suffix":""},{"dropping-particle":"","family":"Mustyakimov","given":"Marat","non-dropping-particle":"","parse-names":false,"suffix":""},{"dropping-particle":"","family":"Terwilliger","given":"Thomas C.","non-dropping-particle":"","parse-names":false,"suffix":""},{"dropping-particle":"","family":"Urzhumtsev","given":"Alexandre","non-dropping-particle":"","parse-names":false,"suffix":""},{"dropping-particle":"","family":"Zwart","given":"Peter H.","non-dropping-particle":"","parse-names":false,"suffix":""},{"dropping-particle":"","family":"Adams","given":"Paul D.","non-dropping-particle":"","parse-names":false,"suffix":""}],"container-title":"Acta Crystallographica Section D: Biological Crystallography","id":"ITEM-1","issue":"4","issued":{"date-parts":[["2012"]]},"page":"352-367","publisher":"International Union of Crystallography","title":"Towards automated crystallographic structure refinement with phenix.refine","type":"article-journal","volume":"68"},"uris":["http://www.mendeley.com/documents/?uuid=6079192e-5dbf-420b-9e99-28d2e6c6ebb1"]}],"mendeley":{"formattedCitation":"&lt;sup&gt;8&lt;/sup&gt;","plainTextFormattedCitation":"8","previouslyFormattedCitation":"&lt;sup&gt;8&lt;/sup&gt;"},"properties":{"noteIndex":0},"schema":"https://github.com/citation-style-language/schema/raw/master/csl-citation.json"}</w:instrText>
      </w:r>
      <w:r w:rsidR="00611EEF">
        <w:rPr>
          <w:rFonts w:ascii="Calibri" w:hAnsi="Calibri" w:cs="Calibri"/>
          <w:lang w:val="en-US"/>
        </w:rPr>
        <w:fldChar w:fldCharType="separate"/>
      </w:r>
      <w:r w:rsidR="00611EEF" w:rsidRPr="00611EEF">
        <w:rPr>
          <w:rFonts w:ascii="Calibri" w:hAnsi="Calibri" w:cs="Calibri"/>
          <w:noProof/>
          <w:vertAlign w:val="superscript"/>
          <w:lang w:val="en-US"/>
        </w:rPr>
        <w:t>8</w:t>
      </w:r>
      <w:r w:rsidR="00611EEF">
        <w:rPr>
          <w:rFonts w:ascii="Calibri" w:hAnsi="Calibri" w:cs="Calibri"/>
          <w:lang w:val="en-US"/>
        </w:rPr>
        <w:fldChar w:fldCharType="end"/>
      </w:r>
      <w:r w:rsidR="00FB30F1">
        <w:rPr>
          <w:rFonts w:ascii="Calibri" w:hAnsi="Calibri" w:cs="Calibri"/>
          <w:lang w:val="en-US"/>
        </w:rPr>
        <w:t xml:space="preserve"> F</w:t>
      </w:r>
      <w:r w:rsidRPr="00F2033B">
        <w:rPr>
          <w:rFonts w:ascii="Calibri" w:hAnsi="Calibri" w:cs="Calibri"/>
          <w:lang w:val="en-US"/>
        </w:rPr>
        <w:t xml:space="preserve">or </w:t>
      </w:r>
      <w:r w:rsidR="00BD1263" w:rsidRPr="00BD1263">
        <w:rPr>
          <w:rFonts w:ascii="Calibri" w:hAnsi="Calibri" w:cs="Calibri"/>
          <w:i/>
          <w:lang w:val="en-US"/>
        </w:rPr>
        <w:t>Pt</w:t>
      </w:r>
      <w:r w:rsidRPr="00F2033B">
        <w:rPr>
          <w:rFonts w:ascii="Calibri" w:hAnsi="Calibri" w:cs="Calibri"/>
          <w:lang w:val="en-US"/>
        </w:rPr>
        <w:t>UGT1:DCA</w:t>
      </w:r>
      <w:r w:rsidR="00FB30F1">
        <w:rPr>
          <w:rFonts w:ascii="Calibri" w:hAnsi="Calibri" w:cs="Calibri"/>
          <w:lang w:val="en-US"/>
        </w:rPr>
        <w:t>,</w:t>
      </w:r>
      <w:r w:rsidRPr="00F2033B">
        <w:rPr>
          <w:rFonts w:ascii="Calibri" w:hAnsi="Calibri" w:cs="Calibri"/>
          <w:lang w:val="en-US"/>
        </w:rPr>
        <w:t xml:space="preserve"> molecular replacement with PHASER</w:t>
      </w:r>
      <w:r w:rsidR="00611EEF">
        <w:rPr>
          <w:rFonts w:ascii="Calibri" w:hAnsi="Calibri" w:cs="Calibri"/>
          <w:lang w:val="en-US"/>
        </w:rPr>
        <w:fldChar w:fldCharType="begin" w:fldLock="1"/>
      </w:r>
      <w:r w:rsidR="00611EEF">
        <w:rPr>
          <w:rFonts w:ascii="Calibri" w:hAnsi="Calibri" w:cs="Calibri"/>
          <w:lang w:val="en-US"/>
        </w:rPr>
        <w:instrText>ADDIN CSL_CITATION {"citationItems":[{"id":"ITEM-1","itemData":{"DOI":"10.1107/S0021889807021206","ISSN":"00218898","abstract":"Phaser is a program for phasing macromolecular crystal structures by both molecular replacement and experimental phasing methods. The novel phasing algorithms implemented in Phaser have been developed using maximum likelihood and multivariate statistics. For molecular replacement, the new algorithms have proved to be significantly better than traditional methods in discriminating correct solutions from noise, and for single-wavelength anomalous dispersion experimental phasing, the new algorithms, which account for correlations between F+ and F -, give better phases (lower mean phase error with respect to the phases given by the refined structure) than those that use mean F and anomalous differences ΔF. One of the design concepts of Phaser was that it be capable of a high degree of automation. To this end, Phaser (written in C++) can be called directly from Python, although it can also be called using traditional CCP4 keyword-style input. Phaser is a platform for future development of improved phasing methods and their release, including source code, to the crystallographic community. © International Union of Crystallography 2007.","author":[{"dropping-particle":"","family":"McCoy","given":"Airlie J.","non-dropping-particle":"","parse-names":false,"suffix":""},{"dropping-particle":"","family":"Grosse-Kunstleve","given":"Ralf W.","non-dropping-particle":"","parse-names":false,"suffix":""},{"dropping-particle":"","family":"Adams","given":"Paul D.","non-dropping-particle":"","parse-names":false,"suffix":""},{"dropping-particle":"","family":"Winn","given":"Martyn D.","non-dropping-particle":"","parse-names":false,"suffix":""},{"dropping-particle":"","family":"Storoni","given":"Laurent C.","non-dropping-particle":"","parse-names":false,"suffix":""},{"dropping-particle":"","family":"Read","given":"Randy J.","non-dropping-particle":"","parse-names":false,"suffix":""}],"container-title":"Journal of Applied Crystallography","id":"ITEM-1","issue":"4","issued":{"date-parts":[["2007"]]},"page":"658-674","publisher":"International Union of Crystallography","title":"Phaser crystallographic software","type":"article-journal","volume":"40"},"uris":["http://www.mendeley.com/documents/?uuid=18bb92bb-c7e0-441c-be50-1e3762d62424"]}],"mendeley":{"formattedCitation":"&lt;sup&gt;9&lt;/sup&gt;","plainTextFormattedCitation":"9","previouslyFormattedCitation":"&lt;sup&gt;9&lt;/sup&gt;"},"properties":{"noteIndex":0},"schema":"https://github.com/citation-style-language/schema/raw/master/csl-citation.json"}</w:instrText>
      </w:r>
      <w:r w:rsidR="00611EEF">
        <w:rPr>
          <w:rFonts w:ascii="Calibri" w:hAnsi="Calibri" w:cs="Calibri"/>
          <w:lang w:val="en-US"/>
        </w:rPr>
        <w:fldChar w:fldCharType="separate"/>
      </w:r>
      <w:r w:rsidR="00611EEF" w:rsidRPr="00611EEF">
        <w:rPr>
          <w:rFonts w:ascii="Calibri" w:hAnsi="Calibri" w:cs="Calibri"/>
          <w:noProof/>
          <w:vertAlign w:val="superscript"/>
          <w:lang w:val="en-US"/>
        </w:rPr>
        <w:t>9</w:t>
      </w:r>
      <w:r w:rsidR="00611EEF">
        <w:rPr>
          <w:rFonts w:ascii="Calibri" w:hAnsi="Calibri" w:cs="Calibri"/>
          <w:lang w:val="en-US"/>
        </w:rPr>
        <w:fldChar w:fldCharType="end"/>
      </w:r>
      <w:r w:rsidRPr="00F2033B">
        <w:rPr>
          <w:rFonts w:ascii="Calibri" w:hAnsi="Calibri" w:cs="Calibri"/>
          <w:lang w:val="en-US"/>
        </w:rPr>
        <w:t xml:space="preserve"> was used to solve the phase problem. To complete the models, iterative round</w:t>
      </w:r>
      <w:r w:rsidR="00E819C7" w:rsidRPr="00F2033B">
        <w:rPr>
          <w:rFonts w:ascii="Calibri" w:hAnsi="Calibri" w:cs="Calibri"/>
          <w:lang w:val="en-US"/>
        </w:rPr>
        <w:t>s</w:t>
      </w:r>
      <w:r w:rsidRPr="00F2033B">
        <w:rPr>
          <w:rFonts w:ascii="Calibri" w:hAnsi="Calibri" w:cs="Calibri"/>
          <w:lang w:val="en-US"/>
        </w:rPr>
        <w:t xml:space="preserve"> of model building with </w:t>
      </w:r>
      <w:r w:rsidRPr="00FA4BFF">
        <w:rPr>
          <w:rFonts w:ascii="Calibri" w:hAnsi="Calibri" w:cs="Calibri"/>
          <w:lang w:val="en-US"/>
        </w:rPr>
        <w:t>Coo</w:t>
      </w:r>
      <w:r w:rsidR="006B0516" w:rsidRPr="00FA4BFF">
        <w:rPr>
          <w:rFonts w:ascii="Calibri" w:hAnsi="Calibri" w:cs="Calibri"/>
          <w:lang w:val="en-US"/>
        </w:rPr>
        <w:t>t</w:t>
      </w:r>
      <w:r w:rsidR="00611EEF">
        <w:rPr>
          <w:rFonts w:ascii="Calibri" w:hAnsi="Calibri" w:cs="Calibri"/>
          <w:lang w:val="en-US"/>
        </w:rPr>
        <w:fldChar w:fldCharType="begin" w:fldLock="1"/>
      </w:r>
      <w:r w:rsidR="00907DF9">
        <w:rPr>
          <w:rFonts w:ascii="Calibri" w:hAnsi="Calibri" w:cs="Calibri"/>
          <w:lang w:val="en-US"/>
        </w:rPr>
        <w:instrText>ADDIN CSL_CITATION {"citationItems":[{"id":"ITEM-1","itemData":{"DOI":"10.1107/S0907444910007493","ISSN":"09074449","abstract":" Coot is a molecular-graphics application for model building and validation of biological macromolecules. The program displays electron-density maps and atomic models and allows model manipulations such as idealization, real-space refinement, manual rotation/translation, rigid-body fitting, ligand search, solvation, mutations, rotamers and Ramachandran idealization. Furthermore, tools are provided for model validation as well as interfaces to external programs for refinement, validation and graphics. The software is designed to be easy to learn for novice users, which is achieved by ensuring that tools for common tasks are `discoverable' through familiar user-interface elements (menus and toolbars) or by intuitive behaviour (mouse controls). Recent developments have focused on providing tools for expert users, with customisable key bindings, extensions and an extensive scripting interface. The software is under rapid development, but has already achieved very widespread use within the crystallographic community. The current state of the software is presented, with a description of the facilities available and of some of the underlying methods employed. ","author":[{"dropping-particle":"","family":"Emsley","given":"P.","non-dropping-particle":"","parse-names":false,"suffix":""},{"dropping-particle":"","family":"Lohkamp","given":"B.","non-dropping-particle":"","parse-names":false,"suffix":""},{"dropping-particle":"","family":"Scott","given":"W. G.","non-dropping-particle":"","parse-names":false,"suffix":""},{"dropping-particle":"","family":"Cowtan","given":"K.","non-dropping-particle":"","parse-names":false,"suffix":""}],"container-title":"Acta Crystallographica Section D: Biological Crystallography","id":"ITEM-1","issue":"4","issued":{"date-parts":[["2010","4"]]},"page":"486-501","publisher":"International Union of Crystallography","title":"Features and development of Coot","type":"article-journal","volume":"66"},"uris":["http://www.mendeley.com/documents/?uuid=71b755c5-f46c-415a-97ba-5b2feee32ee2"]}],"mendeley":{"formattedCitation":"&lt;sup&gt;10&lt;/sup&gt;","plainTextFormattedCitation":"10","previouslyFormattedCitation":"&lt;sup&gt;10&lt;/sup&gt;"},"properties":{"noteIndex":0},"schema":"https://github.com/citation-style-language/schema/raw/master/csl-citation.json"}</w:instrText>
      </w:r>
      <w:r w:rsidR="00611EEF">
        <w:rPr>
          <w:rFonts w:ascii="Calibri" w:hAnsi="Calibri" w:cs="Calibri"/>
          <w:lang w:val="en-US"/>
        </w:rPr>
        <w:fldChar w:fldCharType="separate"/>
      </w:r>
      <w:r w:rsidR="00611EEF" w:rsidRPr="00611EEF">
        <w:rPr>
          <w:rFonts w:ascii="Calibri" w:hAnsi="Calibri" w:cs="Calibri"/>
          <w:noProof/>
          <w:vertAlign w:val="superscript"/>
          <w:lang w:val="en-US"/>
        </w:rPr>
        <w:t>10</w:t>
      </w:r>
      <w:r w:rsidR="00611EEF">
        <w:rPr>
          <w:rFonts w:ascii="Calibri" w:hAnsi="Calibri" w:cs="Calibri"/>
          <w:lang w:val="en-US"/>
        </w:rPr>
        <w:fldChar w:fldCharType="end"/>
      </w:r>
      <w:r w:rsidRPr="00F2033B">
        <w:rPr>
          <w:rFonts w:ascii="Calibri" w:hAnsi="Calibri" w:cs="Calibri"/>
          <w:lang w:val="en-US"/>
        </w:rPr>
        <w:t xml:space="preserve"> and refinement and validation with PHENIX</w:t>
      </w:r>
      <w:r w:rsidR="00E819C7" w:rsidRPr="00F2033B">
        <w:rPr>
          <w:rFonts w:ascii="Calibri" w:hAnsi="Calibri" w:cs="Calibri"/>
          <w:lang w:val="en-US"/>
        </w:rPr>
        <w:t>.refine</w:t>
      </w:r>
      <w:r w:rsidR="00907DF9">
        <w:rPr>
          <w:rFonts w:ascii="Calibri" w:hAnsi="Calibri" w:cs="Calibri"/>
          <w:vertAlign w:val="superscript"/>
          <w:lang w:val="en-US"/>
        </w:rPr>
        <w:fldChar w:fldCharType="begin" w:fldLock="1"/>
      </w:r>
      <w:r w:rsidR="00907DF9">
        <w:rPr>
          <w:rFonts w:ascii="Calibri" w:hAnsi="Calibri" w:cs="Calibri"/>
          <w:vertAlign w:val="superscript"/>
          <w:lang w:val="en-US"/>
        </w:rPr>
        <w:instrText>ADDIN CSL_CITATION {"citationItems":[{"id":"ITEM-1","itemData":{"DOI":"10.1107/S0907444912001308","ISSN":"09074449","abstract":"phenix.refine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 International Union of Crystallography 2012.","author":[{"dropping-particle":"V.","family":"Afonine","given":"Pavel","non-dropping-particle":"","parse-names":false,"suffix":""},{"dropping-particle":"","family":"Grosse-Kunstleve","given":"Ralf W.","non-dropping-particle":"","parse-names":false,"suffix":""},{"dropping-particle":"","family":"Echols","given":"Nathaniel","non-dropping-particle":"","parse-names":false,"suffix":""},{"dropping-particle":"","family":"Headd","given":"Jeffrey J.","non-dropping-particle":"","parse-names":false,"suffix":""},{"dropping-particle":"","family":"Moriarty","given":"Nigel W.","non-dropping-particle":"","parse-names":false,"suffix":""},{"dropping-particle":"","family":"Mustyakimov","given":"Marat","non-dropping-particle":"","parse-names":false,"suffix":""},{"dropping-particle":"","family":"Terwilliger","given":"Thomas C.","non-dropping-particle":"","parse-names":false,"suffix":""},{"dropping-particle":"","family":"Urzhumtsev","given":"Alexandre","non-dropping-particle":"","parse-names":false,"suffix":""},{"dropping-particle":"","family":"Zwart","given":"Peter H.","non-dropping-particle":"","parse-names":false,"suffix":""},{"dropping-particle":"","family":"Adams","given":"Paul D.","non-dropping-particle":"","parse-names":false,"suffix":""}],"container-title":"Acta Crystallographica Section D: Biological Crystallography","id":"ITEM-1","issue":"4","issued":{"date-parts":[["2012"]]},"page":"352-367","publisher":"International Union of Crystallography","title":"Towards automated crystallographic structure refinement with phenix.refine","type":"article-journal","volume":"68"},"uris":["http://www.mendeley.com/documents/?uuid=6079192e-5dbf-420b-9e99-28d2e6c6ebb1"]}],"mendeley":{"formattedCitation":"&lt;sup&gt;8&lt;/sup&gt;","plainTextFormattedCitation":"8","previouslyFormattedCitation":"&lt;sup&gt;8&lt;/sup&gt;"},"properties":{"noteIndex":0},"schema":"https://github.com/citation-style-language/schema/raw/master/csl-citation.json"}</w:instrText>
      </w:r>
      <w:r w:rsidR="00907DF9">
        <w:rPr>
          <w:rFonts w:ascii="Calibri" w:hAnsi="Calibri" w:cs="Calibri"/>
          <w:vertAlign w:val="superscript"/>
          <w:lang w:val="en-US"/>
        </w:rPr>
        <w:fldChar w:fldCharType="separate"/>
      </w:r>
      <w:r w:rsidR="00907DF9" w:rsidRPr="00907DF9">
        <w:rPr>
          <w:rFonts w:ascii="Calibri" w:hAnsi="Calibri" w:cs="Calibri"/>
          <w:noProof/>
          <w:vertAlign w:val="superscript"/>
          <w:lang w:val="en-US"/>
        </w:rPr>
        <w:t>8</w:t>
      </w:r>
      <w:r w:rsidR="00907DF9">
        <w:rPr>
          <w:rFonts w:ascii="Calibri" w:hAnsi="Calibri" w:cs="Calibri"/>
          <w:vertAlign w:val="superscript"/>
          <w:lang w:val="en-US"/>
        </w:rPr>
        <w:fldChar w:fldCharType="end"/>
      </w:r>
      <w:r w:rsidR="004D7630">
        <w:rPr>
          <w:rFonts w:ascii="Calibri" w:hAnsi="Calibri" w:cs="Calibri"/>
          <w:lang w:val="en-US"/>
        </w:rPr>
        <w:t xml:space="preserve"> </w:t>
      </w:r>
      <w:r w:rsidRPr="00F2033B">
        <w:rPr>
          <w:rFonts w:ascii="Calibri" w:hAnsi="Calibri" w:cs="Calibri"/>
          <w:lang w:val="en-US"/>
        </w:rPr>
        <w:t>w</w:t>
      </w:r>
      <w:r w:rsidR="004D7630">
        <w:rPr>
          <w:rFonts w:ascii="Calibri" w:hAnsi="Calibri" w:cs="Calibri"/>
          <w:lang w:val="en-US"/>
        </w:rPr>
        <w:t>ere</w:t>
      </w:r>
      <w:r w:rsidRPr="00F2033B">
        <w:rPr>
          <w:rFonts w:ascii="Calibri" w:hAnsi="Calibri" w:cs="Calibri"/>
          <w:lang w:val="en-US"/>
        </w:rPr>
        <w:t xml:space="preserve"> performed. </w:t>
      </w:r>
      <w:r w:rsidR="00E819C7" w:rsidRPr="00F2033B">
        <w:rPr>
          <w:rFonts w:ascii="Calibri" w:hAnsi="Calibri" w:cs="Calibri"/>
          <w:lang w:val="en-US"/>
        </w:rPr>
        <w:t xml:space="preserve">For statistics on data processing and refinement see </w:t>
      </w:r>
      <w:r w:rsidR="009A7957">
        <w:rPr>
          <w:rFonts w:ascii="Calibri" w:hAnsi="Calibri" w:cs="Calibri"/>
          <w:lang w:val="en-US"/>
        </w:rPr>
        <w:t>T</w:t>
      </w:r>
      <w:r w:rsidR="00E819C7" w:rsidRPr="00F2033B">
        <w:rPr>
          <w:rFonts w:ascii="Calibri" w:hAnsi="Calibri" w:cs="Calibri"/>
          <w:lang w:val="en-US"/>
        </w:rPr>
        <w:t>able S</w:t>
      </w:r>
      <w:r w:rsidR="00486B82" w:rsidRPr="00F2033B">
        <w:rPr>
          <w:rFonts w:ascii="Calibri" w:hAnsi="Calibri" w:cs="Calibri"/>
          <w:lang w:val="en-US"/>
        </w:rPr>
        <w:t>2</w:t>
      </w:r>
      <w:r w:rsidR="00E819C7" w:rsidRPr="00F2033B">
        <w:rPr>
          <w:rFonts w:ascii="Calibri" w:hAnsi="Calibri" w:cs="Calibri"/>
          <w:lang w:val="en-US"/>
        </w:rPr>
        <w:t>.</w:t>
      </w:r>
    </w:p>
    <w:p w14:paraId="25723D49" w14:textId="77777777" w:rsidR="001D079D" w:rsidRPr="001D079D" w:rsidRDefault="001D079D" w:rsidP="00894AB7">
      <w:pPr>
        <w:rPr>
          <w:u w:val="single"/>
          <w:lang w:val="en-US"/>
        </w:rPr>
      </w:pPr>
    </w:p>
    <w:p w14:paraId="659A4EA3" w14:textId="1B30EB13" w:rsidR="001D079D" w:rsidRDefault="001D079D" w:rsidP="00894AB7">
      <w:pPr>
        <w:rPr>
          <w:u w:val="single"/>
          <w:lang w:val="en-US"/>
        </w:rPr>
      </w:pPr>
      <w:r w:rsidRPr="00B81DC9">
        <w:rPr>
          <w:u w:val="single"/>
          <w:lang w:val="en-US"/>
        </w:rPr>
        <w:t>Molecular Dynamics</w:t>
      </w:r>
      <w:r w:rsidR="00215AE6" w:rsidRPr="00B81DC9">
        <w:rPr>
          <w:u w:val="single"/>
          <w:lang w:val="en-US"/>
        </w:rPr>
        <w:t xml:space="preserve"> (</w:t>
      </w:r>
      <w:r w:rsidR="00B81DC9">
        <w:rPr>
          <w:u w:val="single"/>
          <w:lang w:val="en-US"/>
        </w:rPr>
        <w:t>MD</w:t>
      </w:r>
      <w:r w:rsidR="00215AE6" w:rsidRPr="00B81DC9">
        <w:rPr>
          <w:u w:val="single"/>
          <w:lang w:val="en-US"/>
        </w:rPr>
        <w:t>)</w:t>
      </w:r>
    </w:p>
    <w:p w14:paraId="37CCCC41" w14:textId="77777777" w:rsidR="001D079D" w:rsidRDefault="001D079D" w:rsidP="00894AB7">
      <w:pPr>
        <w:rPr>
          <w:lang w:val="en-US"/>
        </w:rPr>
      </w:pPr>
    </w:p>
    <w:p w14:paraId="15775D95" w14:textId="74BB84EA" w:rsidR="00435960" w:rsidRPr="00B66D51" w:rsidRDefault="00B81DC9" w:rsidP="00956C4F">
      <w:pPr>
        <w:jc w:val="both"/>
        <w:rPr>
          <w:color w:val="000000" w:themeColor="text1"/>
          <w:lang w:val="en-GB"/>
        </w:rPr>
      </w:pPr>
      <w:r w:rsidRPr="00BB1732">
        <w:rPr>
          <w:color w:val="000000" w:themeColor="text1"/>
          <w:lang w:val="en-US"/>
        </w:rPr>
        <w:t xml:space="preserve">A </w:t>
      </w:r>
      <w:r w:rsidR="00BD1263" w:rsidRPr="00BD1263">
        <w:rPr>
          <w:i/>
          <w:color w:val="000000" w:themeColor="text1"/>
          <w:lang w:val="en-US"/>
        </w:rPr>
        <w:t>Pt</w:t>
      </w:r>
      <w:r w:rsidRPr="00BB1732">
        <w:rPr>
          <w:color w:val="000000" w:themeColor="text1"/>
          <w:lang w:val="en-US"/>
        </w:rPr>
        <w:t>UGT1 monomer from t</w:t>
      </w:r>
      <w:r w:rsidR="00435960" w:rsidRPr="00BB1732">
        <w:rPr>
          <w:color w:val="000000" w:themeColor="text1"/>
          <w:lang w:val="en-US"/>
        </w:rPr>
        <w:t xml:space="preserve">he </w:t>
      </w:r>
      <w:r w:rsidRPr="00BB1732">
        <w:rPr>
          <w:color w:val="000000" w:themeColor="text1"/>
          <w:lang w:val="en-US"/>
        </w:rPr>
        <w:t xml:space="preserve">X-ray crystal structure of </w:t>
      </w:r>
      <w:r w:rsidR="00BD1263" w:rsidRPr="00BD1263">
        <w:rPr>
          <w:i/>
          <w:color w:val="000000" w:themeColor="text1"/>
          <w:lang w:val="en-US"/>
        </w:rPr>
        <w:t>Pt</w:t>
      </w:r>
      <w:r w:rsidRPr="00BB1732">
        <w:rPr>
          <w:color w:val="000000" w:themeColor="text1"/>
          <w:lang w:val="en-US"/>
        </w:rPr>
        <w:t>UGT1 wild-type</w:t>
      </w:r>
      <w:r w:rsidR="00435960" w:rsidRPr="00BB1732">
        <w:rPr>
          <w:color w:val="000000" w:themeColor="text1"/>
          <w:lang w:val="en-US"/>
        </w:rPr>
        <w:t xml:space="preserve"> (PDB </w:t>
      </w:r>
      <w:r w:rsidRPr="00BB1732">
        <w:rPr>
          <w:color w:val="000000" w:themeColor="text1"/>
          <w:lang w:val="en-US"/>
        </w:rPr>
        <w:t>ID:</w:t>
      </w:r>
      <w:r w:rsidR="00435960" w:rsidRPr="00BB1732">
        <w:rPr>
          <w:color w:val="000000" w:themeColor="text1"/>
          <w:lang w:val="en-US"/>
        </w:rPr>
        <w:t xml:space="preserve"> 5NLM</w:t>
      </w:r>
      <w:r w:rsidRPr="00BB1732">
        <w:rPr>
          <w:color w:val="000000" w:themeColor="text1"/>
          <w:lang w:val="en-US"/>
        </w:rPr>
        <w:t>, two chains in the asymmetric unit)</w:t>
      </w:r>
      <w:r w:rsidR="00435960" w:rsidRPr="00BB1732">
        <w:rPr>
          <w:color w:val="000000" w:themeColor="text1"/>
          <w:lang w:val="en-US"/>
        </w:rPr>
        <w:t xml:space="preserve"> was used as the starting structure. MD</w:t>
      </w:r>
      <w:r w:rsidRPr="00BB1732">
        <w:rPr>
          <w:color w:val="000000" w:themeColor="text1"/>
          <w:lang w:val="en-US"/>
        </w:rPr>
        <w:t xml:space="preserve"> </w:t>
      </w:r>
      <w:r w:rsidR="00435960" w:rsidRPr="00BB1732">
        <w:rPr>
          <w:color w:val="000000" w:themeColor="text1"/>
          <w:lang w:val="en-US"/>
        </w:rPr>
        <w:t>simulations were performed with the Amber 18 GPU code</w:t>
      </w:r>
      <w:r w:rsidR="008E729F" w:rsidRPr="00BB1732">
        <w:rPr>
          <w:color w:val="000000" w:themeColor="text1"/>
          <w:lang w:val="en-US"/>
        </w:rPr>
        <w:t>,</w:t>
      </w:r>
      <w:r w:rsidR="001F65BF">
        <w:rPr>
          <w:color w:val="000000" w:themeColor="text1"/>
          <w:lang w:val="en-US"/>
        </w:rPr>
        <w:fldChar w:fldCharType="begin" w:fldLock="1"/>
      </w:r>
      <w:r w:rsidR="001F65BF">
        <w:rPr>
          <w:color w:val="000000" w:themeColor="text1"/>
          <w:lang w:val="en-US"/>
        </w:rPr>
        <w:instrText>ADDIN CSL_CITATION {"citationItems":[{"id":"ITEM-1","itemData":{"author":[{"dropping-particle":"","family":"DA. Case, I.Y. Ben-Shalom, S.R. Brozell, D.S. Cerutti, T.E. Cheatham, III, V.W.D. Cruzeiro, T.A. Darden, R.E. Duke, D. Ghoreishi, M.K. Gilson, H. Gohlke, A.W. Goetz, D. Greene, R Harris, N. Homeyer, S. Izadi, A. Kovalenko, T. Kurtzman, T.S. Lee, S. LeGran","given":"D.M. York and P.A. Kollman","non-dropping-particle":"","parse-names":false,"suffix":""}],"id":"ITEM-1","issued":{"date-parts":[["2018"]]},"page":"University of California, San Francisco","title":"AMBER 18","type":"article-journal"},"uris":["http://www.mendeley.com/documents/?uuid=6c3fb111-0c93-49d8-9628-21bf3ab06ae9"]}],"mendeley":{"formattedCitation":"&lt;sup&gt;11&lt;/sup&gt;","plainTextFormattedCitation":"11","previouslyFormattedCitation":"&lt;sup&gt;11&lt;/sup&gt;"},"properties":{"noteIndex":0},"schema":"https://github.com/citation-style-language/schema/raw/master/csl-citation.json"}</w:instrText>
      </w:r>
      <w:r w:rsidR="001F65BF">
        <w:rPr>
          <w:color w:val="000000" w:themeColor="text1"/>
          <w:lang w:val="en-US"/>
        </w:rPr>
        <w:fldChar w:fldCharType="separate"/>
      </w:r>
      <w:r w:rsidR="001F65BF" w:rsidRPr="001F65BF">
        <w:rPr>
          <w:noProof/>
          <w:color w:val="000000" w:themeColor="text1"/>
          <w:vertAlign w:val="superscript"/>
          <w:lang w:val="en-US"/>
        </w:rPr>
        <w:t>11</w:t>
      </w:r>
      <w:r w:rsidR="001F65BF">
        <w:rPr>
          <w:color w:val="000000" w:themeColor="text1"/>
          <w:lang w:val="en-US"/>
        </w:rPr>
        <w:fldChar w:fldCharType="end"/>
      </w:r>
      <w:r w:rsidR="00F60FF5" w:rsidRPr="00BB1732">
        <w:rPr>
          <w:rFonts w:ascii="Times New Roman" w:hAnsi="Times New Roman"/>
          <w:color w:val="000000" w:themeColor="text1"/>
          <w:lang w:val="en-GB"/>
        </w:rPr>
        <w:t xml:space="preserve"> </w:t>
      </w:r>
      <w:r w:rsidR="00435960" w:rsidRPr="00BB1732">
        <w:rPr>
          <w:color w:val="000000" w:themeColor="text1"/>
          <w:lang w:val="en-US"/>
        </w:rPr>
        <w:t>using the Amber ff14SB force field</w:t>
      </w:r>
      <w:r w:rsidR="001F65BF">
        <w:rPr>
          <w:color w:val="000000" w:themeColor="text1"/>
          <w:lang w:val="en-US"/>
        </w:rPr>
        <w:fldChar w:fldCharType="begin" w:fldLock="1"/>
      </w:r>
      <w:r w:rsidR="001F65BF">
        <w:rPr>
          <w:color w:val="000000" w:themeColor="text1"/>
          <w:lang w:val="en-US"/>
        </w:rPr>
        <w:instrText>ADDIN CSL_CITATION {"citationItems":[{"id":"ITEM-1","itemData":{"DOI":"10.1021/acs.jctc.5b00255","ISBN":"1549-9618","ISSN":"15499626","PMID":"26574453","abstract":"Molecular mechanics is powerful for its speed in atomistic simulations, but an accurate force field is required. The Amber ff99SB force field improved protein secondary structure balance and dynamics from earlier force fields like ff99, but weaknesses in side chain rotamer and backbone secondary structure preferences have been identified. Here, we performed a complete refit of all amino acid side chain dihedral parameters, which had been carried over from ff94. The training set of conformations included multidimensional dihedral scans designed to improve transferability of the parameters. Improvement in all amino acids was obtained as compared to ff99SB. Parameters were also generated for alternate protonation states of ionizable side chains. Average errors in relative energies of pairs of conformations were under 1.0 kcal/mol as compared to QM, reduced 35% from ff99SB. We also took the opportunity to make empirical adjustments to the protein backbone dihedral parameters as compared to ff99SB. Multiple small adjustments of φ and ψ parameters were tested against NMR scalar coupling data and secondary structure content for short peptides. The best results were obtained from a physically motivated adjustment to the φ rotational profile that compensates for lack of ff99SB QM training data in the β-ppII transition region. Together, these backbone and side chain modifications (hereafter called ff14SB) not only better reproduced their benchmarks, but also improved secondary structure content in small peptides and reproduction of NMR χ1 scalar coupling measurements for proteins in solution. We also discuss the Amber ff12SB parameter set, a preliminary version of ff14SB that includes most of its improvements.","author":[{"dropping-particle":"","family":"Maier","given":"James A.","non-dropping-particle":"","parse-names":false,"suffix":""},{"dropping-particle":"","family":"Martinez","given":"Carmenza","non-dropping-particle":"","parse-names":false,"suffix":""},{"dropping-particle":"","family":"Kasavajhala","given":"Koushik","non-dropping-particle":"","parse-names":false,"suffix":""},{"dropping-particle":"","family":"Wickstrom","given":"Lauren","non-dropping-particle":"","parse-names":false,"suffix":""},{"dropping-particle":"","family":"Hauser","given":"Kevin E.","non-dropping-particle":"","parse-names":false,"suffix":""},{"dropping-particle":"","family":"Simmerling","given":"Carlos","non-dropping-particle":"","parse-names":false,"suffix":""}],"container-title":"Journal of Chemical Theory and Computation","id":"ITEM-1","issue":"8","issued":{"date-parts":[["2015"]]},"page":"3696-3713","title":"ff14SB: Improving the Accuracy of Protein Side Chain and Backbone Parameters from ff99SB","type":"article-journal","volume":"11"},"uris":["http://www.mendeley.com/documents/?uuid=0eb237ae-cf14-4d0b-904f-e1c26ec071cf"]}],"mendeley":{"formattedCitation":"&lt;sup&gt;12&lt;/sup&gt;","plainTextFormattedCitation":"12","previouslyFormattedCitation":"&lt;sup&gt;12&lt;/sup&gt;"},"properties":{"noteIndex":0},"schema":"https://github.com/citation-style-language/schema/raw/master/csl-citation.json"}</w:instrText>
      </w:r>
      <w:r w:rsidR="001F65BF">
        <w:rPr>
          <w:color w:val="000000" w:themeColor="text1"/>
          <w:lang w:val="en-US"/>
        </w:rPr>
        <w:fldChar w:fldCharType="separate"/>
      </w:r>
      <w:r w:rsidR="001F65BF" w:rsidRPr="001F65BF">
        <w:rPr>
          <w:noProof/>
          <w:color w:val="000000" w:themeColor="text1"/>
          <w:vertAlign w:val="superscript"/>
          <w:lang w:val="en-US"/>
        </w:rPr>
        <w:t>12</w:t>
      </w:r>
      <w:r w:rsidR="001F65BF">
        <w:rPr>
          <w:color w:val="000000" w:themeColor="text1"/>
          <w:lang w:val="en-US"/>
        </w:rPr>
        <w:fldChar w:fldCharType="end"/>
      </w:r>
      <w:r w:rsidR="00435960" w:rsidRPr="00BB1732">
        <w:rPr>
          <w:color w:val="000000" w:themeColor="text1"/>
          <w:lang w:val="en-US"/>
        </w:rPr>
        <w:t xml:space="preserve"> for the protein, TIP3P mode</w:t>
      </w:r>
      <w:r w:rsidR="00E3510C">
        <w:rPr>
          <w:color w:val="000000" w:themeColor="text1"/>
          <w:lang w:val="en-US"/>
        </w:rPr>
        <w:t>l</w:t>
      </w:r>
      <w:r w:rsidR="001F65BF">
        <w:rPr>
          <w:color w:val="000000" w:themeColor="text1"/>
          <w:lang w:val="en-US"/>
        </w:rPr>
        <w:fldChar w:fldCharType="begin" w:fldLock="1"/>
      </w:r>
      <w:r w:rsidR="001F65BF">
        <w:rPr>
          <w:color w:val="000000" w:themeColor="text1"/>
          <w:lang w:val="en-US"/>
        </w:rPr>
        <w:instrText>ADDIN CSL_CITATION {"citationItems":[{"id":"ITEM-1","itemData":{"DOI":"10.1063/1.445869","ISBN":"0131407333","ISSN":"00219606","PMID":"25246403","abstract":"Classical Monte Carlo simulations have been carried out for liquid water in the NPT ensemble at 25 °C and 1 atm using six of the simpler intermolecular potential functions for the water dimer: Bernal–Fowler (BF), SPC, ST2, TIPS2, TIP3P, and TIP4P. Comparisons are made with experimental thermodynamic and structural data including the recent neutron diffraction results of Thiessen and Narten. The computed densities and potential energies are in reasonable accord with experiment except for the original BF model, which yields an 18% overestimate of the density and poor structural results. The TIPS2 and TIP4P potentials yield oxygen–oxygen partial structure functions in good agreement with the neutron diffraction results. The accord with the experimental OH and HH partial structure functions is poorer; however, the computed results for these functions are similar for all the potential functions. Consequently, the discrepancy may be due to the correction terms needed in processing the neutron data or to an effect uniformly neglected in the computations. Comparisons are also made for self‐diffusion coefficients obtained from molecular dynamics simulations. Overall, the SPC, ST2, TIPS2, and TIP4P models give reasonable structural and thermodynamic descriptions of liquid water and they should be useful in simulations of aqueous solutions. The simplicity of the SPC, TIPS2, and TIP4P functions is also attractive from a computational standpoint.","author":[{"dropping-particle":"","family":"Jorgensen","given":"William L.","non-dropping-particle":"","parse-names":false,"suffix":""},{"dropping-particle":"","family":"Chandrasekhar","given":"Jayaraman","non-dropping-particle":"","parse-names":false,"suffix":""},{"dropping-particle":"","family":"Madura","given":"Jeffry D.","non-dropping-particle":"","parse-names":false,"suffix":""},{"dropping-particle":"","family":"Impey","given":"Roger W.","non-dropping-particle":"","parse-names":false,"suffix":""},{"dropping-particle":"","family":"Klein","given":"Michael L.","non-dropping-particle":"","parse-names":false,"suffix":""}],"container-title":"The Journal of Chemical Physics","id":"ITEM-1","issue":"2","issued":{"date-parts":[["1983"]]},"page":"926","title":"Comparison of simple potential functions for simulating liquid water","type":"article-journal","volume":"79"},"uris":["http://www.mendeley.com/documents/?uuid=46912c96-8ff3-4a05-ac3c-eec1d32710ec"]}],"mendeley":{"formattedCitation":"&lt;sup&gt;13&lt;/sup&gt;","plainTextFormattedCitation":"13","previouslyFormattedCitation":"&lt;sup&gt;13&lt;/sup&gt;"},"properties":{"noteIndex":0},"schema":"https://github.com/citation-style-language/schema/raw/master/csl-citation.json"}</w:instrText>
      </w:r>
      <w:r w:rsidR="001F65BF">
        <w:rPr>
          <w:color w:val="000000" w:themeColor="text1"/>
          <w:lang w:val="en-US"/>
        </w:rPr>
        <w:fldChar w:fldCharType="separate"/>
      </w:r>
      <w:r w:rsidR="001F65BF" w:rsidRPr="001F65BF">
        <w:rPr>
          <w:noProof/>
          <w:color w:val="000000" w:themeColor="text1"/>
          <w:vertAlign w:val="superscript"/>
          <w:lang w:val="en-US"/>
        </w:rPr>
        <w:t>13</w:t>
      </w:r>
      <w:r w:rsidR="001F65BF">
        <w:rPr>
          <w:color w:val="000000" w:themeColor="text1"/>
          <w:lang w:val="en-US"/>
        </w:rPr>
        <w:fldChar w:fldCharType="end"/>
      </w:r>
      <w:r w:rsidR="00435960" w:rsidRPr="00BB1732">
        <w:rPr>
          <w:color w:val="000000" w:themeColor="text1"/>
          <w:lang w:val="en-US"/>
        </w:rPr>
        <w:t xml:space="preserve"> for water and ions and GLYCAM06</w:t>
      </w:r>
      <w:r w:rsidR="001F65BF">
        <w:rPr>
          <w:color w:val="000000" w:themeColor="text1"/>
          <w:lang w:val="en-US"/>
        </w:rPr>
        <w:fldChar w:fldCharType="begin" w:fldLock="1"/>
      </w:r>
      <w:r w:rsidR="001F65BF">
        <w:rPr>
          <w:color w:val="000000" w:themeColor="text1"/>
          <w:lang w:val="en-US"/>
        </w:rPr>
        <w:instrText>ADDIN CSL_CITATION {"citationItems":[{"id":"ITEM-1","itemData":{"DOI":"10.1002/jcc","ISBN":"1096-987X","ISSN":"1096-987X","PMID":"20928852","abstract":"A new derivation of the GLYCAM06 force field, which removes its previous specificity for carbohy- drates, and its dependency on the AMBER force field and parameters, is presented. All pertinent force field terms have been explicitly specified and so no default or generic parameters are employed. The new GLYCAM is no lon- ger limited to any particular class of biomolecules, but is extendible to all molecular classes in the spirit of a small- molecule force field. The torsion terms in the present work were all derived from quantum mechanical data from a collection of minimal molecular fragments and related small molecules. For carbohydrates, there is now a single pa- rameter set applicable to both a- and b-anomers and to all monosaccharide ring sizes and conformations. We demon- strate that deriving dihedral parameters by fitting to QM data for internal rotational energy curves for representative small molecules generally leads to correct rotamer populations in molecular dynamics simulations, and that this approach removes the need for phase corrections in the dihedral terms. However, we note that there are cases where this approach is inadequate. Reported here are the basic components of the new force field as well as an illustration of its extension to carbohydrates. In addition to reproducing the gas-phase properties of an array of small test mole- cules, condensed-phase simulations employing GLYCAM06 are shown to reproduce rotamer populations for key small molecules and representative biopolymer building blocks in explicit water, as well as crystalline lattice proper- ties, such as unit cell dimensions, and vibrational frequencies","author":[{"dropping-particle":"","family":"Kirschner","given":"Karl N.","non-dropping-particle":"","parse-names":false,"suffix":""},{"dropping-particle":"","family":"Yongye","given":"AustinB.","non-dropping-particle":"","parse-names":false,"suffix":""},{"dropping-particle":"","family":"Tschampel M.","given":"Sarah","non-dropping-particle":"","parse-names":false,"suffix":""},{"dropping-particle":"","family":"González-Outeiriño","given":"Jorge","non-dropping-particle":"","parse-names":false,"suffix":""},{"dropping-particle":"","family":"Daniels","given":"Charilisa R.","non-dropping-particle":"","parse-names":false,"suffix":""},{"dropping-particle":"","family":"Foley","given":"B. Lachele","non-dropping-particle":"","parse-names":false,"suffix":""},{"dropping-particle":"","family":"Woods","given":"Robert J.","non-dropping-particle":"","parse-names":false,"suffix":""}],"container-title":"Journal of computational chemistry","id":"ITEM-1","issue":"4","issued":{"date-parts":[["2008"]]},"page":"622-655","title":"GLYCAM06: A Generalizable Biomolecular Force Field. Carbohydrates","type":"article-journal","volume":"29"},"uris":["http://www.mendeley.com/documents/?uuid=86c37abb-66c3-4610-a52c-d1086b3a21ff"]}],"mendeley":{"formattedCitation":"&lt;sup&gt;14&lt;/sup&gt;","plainTextFormattedCitation":"14","previouslyFormattedCitation":"&lt;sup&gt;14&lt;/sup&gt;"},"properties":{"noteIndex":0},"schema":"https://github.com/citation-style-language/schema/raw/master/csl-citation.json"}</w:instrText>
      </w:r>
      <w:r w:rsidR="001F65BF">
        <w:rPr>
          <w:color w:val="000000" w:themeColor="text1"/>
          <w:lang w:val="en-US"/>
        </w:rPr>
        <w:fldChar w:fldCharType="separate"/>
      </w:r>
      <w:r w:rsidR="001F65BF" w:rsidRPr="001F65BF">
        <w:rPr>
          <w:noProof/>
          <w:color w:val="000000" w:themeColor="text1"/>
          <w:vertAlign w:val="superscript"/>
          <w:lang w:val="en-US"/>
        </w:rPr>
        <w:t>14</w:t>
      </w:r>
      <w:r w:rsidR="001F65BF">
        <w:rPr>
          <w:color w:val="000000" w:themeColor="text1"/>
          <w:lang w:val="en-US"/>
        </w:rPr>
        <w:fldChar w:fldCharType="end"/>
      </w:r>
      <w:r w:rsidR="00435960" w:rsidRPr="00BB1732">
        <w:rPr>
          <w:color w:val="000000" w:themeColor="text1"/>
          <w:lang w:val="en-US"/>
        </w:rPr>
        <w:t xml:space="preserve"> for the carbohydrate moiety. </w:t>
      </w:r>
      <w:r w:rsidR="00BC24F6" w:rsidRPr="00BC24F6">
        <w:rPr>
          <w:color w:val="000000" w:themeColor="text1"/>
          <w:lang w:val="en-GB"/>
        </w:rPr>
        <w:t xml:space="preserve">The protonation state of all residues was assigned considering the experimental pH of </w:t>
      </w:r>
      <w:r w:rsidR="00BC24F6">
        <w:rPr>
          <w:color w:val="000000" w:themeColor="text1"/>
          <w:lang w:val="en-GB"/>
        </w:rPr>
        <w:t>7</w:t>
      </w:r>
      <w:r w:rsidR="00BC24F6" w:rsidRPr="00BC24F6">
        <w:rPr>
          <w:color w:val="000000" w:themeColor="text1"/>
          <w:lang w:val="en-GB"/>
        </w:rPr>
        <w:t xml:space="preserve">. The protonation of His residues was further assessed according their chemical environment. Specifically, His residues </w:t>
      </w:r>
      <w:r w:rsidR="001C2C1A">
        <w:rPr>
          <w:color w:val="000000" w:themeColor="text1"/>
          <w:lang w:val="en-GB"/>
        </w:rPr>
        <w:t>26,</w:t>
      </w:r>
      <w:r w:rsidR="008E729F">
        <w:rPr>
          <w:color w:val="000000" w:themeColor="text1"/>
          <w:lang w:val="en-GB"/>
        </w:rPr>
        <w:t xml:space="preserve"> </w:t>
      </w:r>
      <w:r w:rsidR="00C20681">
        <w:rPr>
          <w:color w:val="000000" w:themeColor="text1"/>
          <w:lang w:val="en-GB"/>
        </w:rPr>
        <w:t>155,</w:t>
      </w:r>
      <w:r w:rsidR="008E729F">
        <w:rPr>
          <w:color w:val="000000" w:themeColor="text1"/>
          <w:lang w:val="en-GB"/>
        </w:rPr>
        <w:t xml:space="preserve"> </w:t>
      </w:r>
      <w:r w:rsidR="00C20681">
        <w:rPr>
          <w:color w:val="000000" w:themeColor="text1"/>
          <w:lang w:val="en-GB"/>
        </w:rPr>
        <w:t>300 and 382</w:t>
      </w:r>
      <w:r w:rsidR="00BC24F6" w:rsidRPr="00BC24F6">
        <w:rPr>
          <w:color w:val="000000" w:themeColor="text1"/>
          <w:lang w:val="en-GB"/>
        </w:rPr>
        <w:t xml:space="preserve"> were considered neutral with their proton located at N</w:t>
      </w:r>
      <w:r w:rsidR="00BC24F6" w:rsidRPr="00BC24F6">
        <w:rPr>
          <w:iCs/>
          <w:color w:val="000000" w:themeColor="text1"/>
          <w:vertAlign w:val="subscript"/>
          <w:lang w:val="en-GB"/>
        </w:rPr>
        <w:t>δ</w:t>
      </w:r>
      <w:r w:rsidR="00BC24F6" w:rsidRPr="00BC24F6">
        <w:rPr>
          <w:color w:val="000000" w:themeColor="text1"/>
          <w:lang w:val="en-GB"/>
        </w:rPr>
        <w:t>; while His</w:t>
      </w:r>
      <w:r w:rsidR="00C20681">
        <w:rPr>
          <w:color w:val="000000" w:themeColor="text1"/>
          <w:lang w:val="en-GB"/>
        </w:rPr>
        <w:t xml:space="preserve"> residues </w:t>
      </w:r>
      <w:r w:rsidR="001C2C1A">
        <w:rPr>
          <w:color w:val="000000" w:themeColor="text1"/>
          <w:lang w:val="en-GB"/>
        </w:rPr>
        <w:t>15,</w:t>
      </w:r>
      <w:r w:rsidR="008E729F">
        <w:rPr>
          <w:color w:val="000000" w:themeColor="text1"/>
          <w:lang w:val="en-GB"/>
        </w:rPr>
        <w:t xml:space="preserve"> </w:t>
      </w:r>
      <w:r w:rsidR="001C2C1A">
        <w:rPr>
          <w:color w:val="000000" w:themeColor="text1"/>
          <w:lang w:val="en-GB"/>
        </w:rPr>
        <w:t>183,</w:t>
      </w:r>
      <w:r w:rsidR="008E729F">
        <w:rPr>
          <w:color w:val="000000" w:themeColor="text1"/>
          <w:lang w:val="en-GB"/>
        </w:rPr>
        <w:t xml:space="preserve"> </w:t>
      </w:r>
      <w:r w:rsidR="001C2C1A">
        <w:rPr>
          <w:color w:val="000000" w:themeColor="text1"/>
          <w:lang w:val="en-GB"/>
        </w:rPr>
        <w:t>204,</w:t>
      </w:r>
      <w:r w:rsidR="008E729F">
        <w:rPr>
          <w:color w:val="000000" w:themeColor="text1"/>
          <w:lang w:val="en-GB"/>
        </w:rPr>
        <w:t xml:space="preserve"> </w:t>
      </w:r>
      <w:r w:rsidR="001C2C1A">
        <w:rPr>
          <w:color w:val="000000" w:themeColor="text1"/>
          <w:lang w:val="en-GB"/>
        </w:rPr>
        <w:t>205,</w:t>
      </w:r>
      <w:r w:rsidR="008E729F">
        <w:rPr>
          <w:color w:val="000000" w:themeColor="text1"/>
          <w:lang w:val="en-GB"/>
        </w:rPr>
        <w:t xml:space="preserve"> </w:t>
      </w:r>
      <w:r w:rsidR="001C2C1A">
        <w:rPr>
          <w:color w:val="000000" w:themeColor="text1"/>
          <w:lang w:val="en-GB"/>
        </w:rPr>
        <w:t>233,</w:t>
      </w:r>
      <w:r w:rsidR="008E729F">
        <w:rPr>
          <w:color w:val="000000" w:themeColor="text1"/>
          <w:lang w:val="en-GB"/>
        </w:rPr>
        <w:t xml:space="preserve"> </w:t>
      </w:r>
      <w:r w:rsidR="001C2C1A">
        <w:rPr>
          <w:color w:val="000000" w:themeColor="text1"/>
          <w:lang w:val="en-GB"/>
        </w:rPr>
        <w:t xml:space="preserve">361 and 370 </w:t>
      </w:r>
      <w:r w:rsidR="00BC24F6" w:rsidRPr="00BC24F6">
        <w:rPr>
          <w:color w:val="000000" w:themeColor="text1"/>
          <w:lang w:val="en-GB"/>
        </w:rPr>
        <w:t>w</w:t>
      </w:r>
      <w:r w:rsidR="001C2C1A">
        <w:rPr>
          <w:color w:val="000000" w:themeColor="text1"/>
          <w:lang w:val="en-GB"/>
        </w:rPr>
        <w:t>ere</w:t>
      </w:r>
      <w:r w:rsidR="00BC24F6" w:rsidRPr="00BC24F6">
        <w:rPr>
          <w:color w:val="000000" w:themeColor="text1"/>
          <w:lang w:val="en-GB"/>
        </w:rPr>
        <w:t xml:space="preserve"> protonated at N</w:t>
      </w:r>
      <w:r w:rsidR="00BC24F6" w:rsidRPr="00BC24F6">
        <w:rPr>
          <w:iCs/>
          <w:color w:val="000000" w:themeColor="text1"/>
          <w:vertAlign w:val="subscript"/>
          <w:lang w:val="en-GB"/>
        </w:rPr>
        <w:t>ε</w:t>
      </w:r>
      <w:r w:rsidR="00BC24F6" w:rsidRPr="00BC24F6">
        <w:rPr>
          <w:color w:val="000000" w:themeColor="text1"/>
          <w:lang w:val="en-GB"/>
        </w:rPr>
        <w:t xml:space="preserve">. </w:t>
      </w:r>
      <w:r w:rsidR="008A7027">
        <w:rPr>
          <w:color w:val="000000" w:themeColor="text1"/>
          <w:lang w:val="en-GB"/>
        </w:rPr>
        <w:t>Asp122</w:t>
      </w:r>
      <w:r w:rsidR="00502C89" w:rsidRPr="00502C89">
        <w:rPr>
          <w:color w:val="000000" w:themeColor="text1"/>
          <w:lang w:val="en-GB"/>
        </w:rPr>
        <w:t xml:space="preserve"> was considered as protonated in the simulations of the </w:t>
      </w:r>
      <w:r w:rsidR="008A7027">
        <w:rPr>
          <w:color w:val="000000" w:themeColor="text1"/>
          <w:lang w:val="en-GB"/>
        </w:rPr>
        <w:t>His26Asp</w:t>
      </w:r>
      <w:r w:rsidR="00502C89" w:rsidRPr="00502C89">
        <w:rPr>
          <w:color w:val="000000" w:themeColor="text1"/>
          <w:lang w:val="en-GB"/>
        </w:rPr>
        <w:t xml:space="preserve"> and </w:t>
      </w:r>
      <w:r w:rsidR="008A7027">
        <w:rPr>
          <w:color w:val="000000" w:themeColor="text1"/>
          <w:lang w:val="en-GB"/>
        </w:rPr>
        <w:t>His26Glu</w:t>
      </w:r>
      <w:r w:rsidR="00502C89" w:rsidRPr="00502C89">
        <w:rPr>
          <w:color w:val="000000" w:themeColor="text1"/>
          <w:lang w:val="en-GB"/>
        </w:rPr>
        <w:t xml:space="preserve"> variant</w:t>
      </w:r>
      <w:r w:rsidR="005A6ECA">
        <w:rPr>
          <w:color w:val="000000" w:themeColor="text1"/>
          <w:lang w:val="en-GB"/>
        </w:rPr>
        <w:t xml:space="preserve">, because its </w:t>
      </w:r>
      <w:r w:rsidR="00B449CE">
        <w:rPr>
          <w:color w:val="000000" w:themeColor="text1"/>
          <w:lang w:val="en-GB"/>
        </w:rPr>
        <w:t>closely located to the acidic residue at position 26</w:t>
      </w:r>
      <w:r w:rsidR="007F1742">
        <w:rPr>
          <w:color w:val="000000" w:themeColor="text1"/>
          <w:lang w:val="en-GB"/>
        </w:rPr>
        <w:t>.</w:t>
      </w:r>
      <w:r w:rsidR="00BC24F6">
        <w:rPr>
          <w:color w:val="000000" w:themeColor="text1"/>
          <w:lang w:val="en-GB"/>
        </w:rPr>
        <w:t xml:space="preserve"> </w:t>
      </w:r>
      <w:r w:rsidR="00BC24F6" w:rsidRPr="00BC24F6">
        <w:rPr>
          <w:color w:val="000000" w:themeColor="text1"/>
          <w:lang w:val="en-GB"/>
        </w:rPr>
        <w:t>Crystallographic water molecules were retained. Additional water molecules were added to solvate the protein.</w:t>
      </w:r>
      <w:r w:rsidR="007F1742">
        <w:rPr>
          <w:color w:val="000000" w:themeColor="text1"/>
          <w:lang w:val="en-GB"/>
        </w:rPr>
        <w:t xml:space="preserve"> </w:t>
      </w:r>
      <w:r w:rsidR="00956C4F" w:rsidRPr="00BB1732">
        <w:rPr>
          <w:color w:val="000000" w:themeColor="text1"/>
          <w:lang w:val="en-US"/>
        </w:rPr>
        <w:t>The partial at</w:t>
      </w:r>
      <w:r w:rsidR="00334A55">
        <w:rPr>
          <w:color w:val="000000" w:themeColor="text1"/>
          <w:lang w:val="en-US"/>
        </w:rPr>
        <w:t>o</w:t>
      </w:r>
      <w:r w:rsidR="00956C4F" w:rsidRPr="00BB1732">
        <w:rPr>
          <w:color w:val="000000" w:themeColor="text1"/>
          <w:lang w:val="en-US"/>
        </w:rPr>
        <w:t>mic charges for the substrate DCA, DCT and DCP were calculated using RESP charge method for a QM optimized geometry using Gaussian 09 package at HF/6-31G* level of theory</w:t>
      </w:r>
      <w:r w:rsidR="008E729F" w:rsidRPr="00BB1732">
        <w:rPr>
          <w:color w:val="000000" w:themeColor="text1"/>
          <w:lang w:val="en-US"/>
        </w:rPr>
        <w:t>.</w:t>
      </w:r>
      <w:r w:rsidR="001F65BF">
        <w:rPr>
          <w:color w:val="000000" w:themeColor="text1"/>
          <w:lang w:val="en-US"/>
        </w:rPr>
        <w:fldChar w:fldCharType="begin" w:fldLock="1"/>
      </w:r>
      <w:r w:rsidR="006C4268">
        <w:rPr>
          <w:color w:val="000000" w:themeColor="text1"/>
          <w:lang w:val="en-US"/>
        </w:rPr>
        <w:instrText>ADDIN CSL_CITATION {"citationItems":[{"id":"ITEM-1","itemData":{"author":[{"dropping-particle":"","family":"M. J. Frisch, G. W. Trucks, H. B. Schlegel, G. E. Scuseria, M. A. Robb, J. R. Cheeseman, G. Scalmani, V. Barone, B. Mennucci, G. A. Petersson, H. Nakatsuji, M. Caricato, X. Li, H. P. Hratchian, A. F. Izmaylov, J. Bloino, G. Zheng, J. L. Sonnenberg, M. Had","given":"J. Cioslowski and D. J. Fox","non-dropping-particle":"","parse-names":false,"suffix":""}],"id":"ITEM-1","issued":{"date-parts":[["2013"]]},"title":"Gaussian 09, Revision D.01, Gaussian, Inc., Wallingford CT","type":"article-journal"},"uris":["http://www.mendeley.com/documents/?uuid=c7eaccda-1ccf-4ef0-a2e0-fd47833956c4"]}],"mendeley":{"formattedCitation":"&lt;sup&gt;15&lt;/sup&gt;","plainTextFormattedCitation":"15","previouslyFormattedCitation":"&lt;sup&gt;15&lt;/sup&gt;"},"properties":{"noteIndex":0},"schema":"https://github.com/citation-style-language/schema/raw/master/csl-citation.json"}</w:instrText>
      </w:r>
      <w:r w:rsidR="001F65BF">
        <w:rPr>
          <w:color w:val="000000" w:themeColor="text1"/>
          <w:lang w:val="en-US"/>
        </w:rPr>
        <w:fldChar w:fldCharType="separate"/>
      </w:r>
      <w:r w:rsidR="001F65BF" w:rsidRPr="001F65BF">
        <w:rPr>
          <w:noProof/>
          <w:color w:val="000000" w:themeColor="text1"/>
          <w:vertAlign w:val="superscript"/>
          <w:lang w:val="en-US"/>
        </w:rPr>
        <w:t>15</w:t>
      </w:r>
      <w:r w:rsidR="001F65BF">
        <w:rPr>
          <w:color w:val="000000" w:themeColor="text1"/>
          <w:lang w:val="en-US"/>
        </w:rPr>
        <w:fldChar w:fldCharType="end"/>
      </w:r>
      <w:r w:rsidR="00956C4F" w:rsidRPr="00BB1732">
        <w:rPr>
          <w:color w:val="000000" w:themeColor="text1"/>
          <w:lang w:val="en-US"/>
        </w:rPr>
        <w:t xml:space="preserve"> The crystal structure contains the holoenzyme with substrate DCA and the same site was also used for other two substrate DCT and DCP. Missing hyd</w:t>
      </w:r>
      <w:r w:rsidR="00334A55">
        <w:rPr>
          <w:color w:val="000000" w:themeColor="text1"/>
          <w:lang w:val="en-US"/>
        </w:rPr>
        <w:t>r</w:t>
      </w:r>
      <w:r w:rsidR="00956C4F" w:rsidRPr="00BB1732">
        <w:rPr>
          <w:color w:val="000000" w:themeColor="text1"/>
          <w:lang w:val="en-US"/>
        </w:rPr>
        <w:t xml:space="preserve">ogens were added by Tleap module of Amber 18. In this way we prepared three holoenzymes with different substrates </w:t>
      </w:r>
      <w:r w:rsidR="00481A2B" w:rsidRPr="00BB1732">
        <w:rPr>
          <w:color w:val="000000" w:themeColor="text1"/>
          <w:lang w:val="en-US"/>
        </w:rPr>
        <w:t xml:space="preserve">i.e. </w:t>
      </w:r>
      <w:r w:rsidR="00956C4F" w:rsidRPr="00BB1732">
        <w:rPr>
          <w:color w:val="000000" w:themeColor="text1"/>
          <w:lang w:val="en-US"/>
        </w:rPr>
        <w:t>DCA</w:t>
      </w:r>
      <w:r w:rsidR="00481A2B" w:rsidRPr="00BB1732">
        <w:rPr>
          <w:color w:val="000000" w:themeColor="text1"/>
          <w:lang w:val="en-US"/>
        </w:rPr>
        <w:t xml:space="preserve">, DCT and DCP. For each WT complex, we prepared two different mutants for </w:t>
      </w:r>
      <w:r w:rsidR="008A7027">
        <w:rPr>
          <w:color w:val="000000" w:themeColor="text1"/>
          <w:lang w:val="en-US"/>
        </w:rPr>
        <w:t>His26Asp</w:t>
      </w:r>
      <w:r w:rsidR="006D4094">
        <w:rPr>
          <w:color w:val="000000" w:themeColor="text1"/>
          <w:lang w:val="en-US"/>
        </w:rPr>
        <w:t xml:space="preserve"> and</w:t>
      </w:r>
      <w:r w:rsidR="00481A2B" w:rsidRPr="00BB1732">
        <w:rPr>
          <w:color w:val="000000" w:themeColor="text1"/>
          <w:lang w:val="en-US"/>
        </w:rPr>
        <w:t xml:space="preserve"> </w:t>
      </w:r>
      <w:r w:rsidR="008A7027">
        <w:rPr>
          <w:color w:val="000000" w:themeColor="text1"/>
          <w:lang w:val="en-US"/>
        </w:rPr>
        <w:t>His26Glu</w:t>
      </w:r>
      <w:r w:rsidR="00481A2B" w:rsidRPr="00BB1732">
        <w:rPr>
          <w:color w:val="000000" w:themeColor="text1"/>
          <w:lang w:val="en-US"/>
        </w:rPr>
        <w:t xml:space="preserve"> by </w:t>
      </w:r>
      <w:r w:rsidR="006D4094" w:rsidRPr="006D4094">
        <w:rPr>
          <w:i/>
          <w:color w:val="000000" w:themeColor="text1"/>
          <w:lang w:val="en-US"/>
        </w:rPr>
        <w:t>in silico</w:t>
      </w:r>
      <w:r w:rsidR="006D4094">
        <w:rPr>
          <w:color w:val="000000" w:themeColor="text1"/>
          <w:lang w:val="en-US"/>
        </w:rPr>
        <w:t xml:space="preserve"> </w:t>
      </w:r>
      <w:r w:rsidR="00481A2B" w:rsidRPr="00BB1732">
        <w:rPr>
          <w:color w:val="000000" w:themeColor="text1"/>
          <w:lang w:val="en-US"/>
        </w:rPr>
        <w:t xml:space="preserve">mutating the </w:t>
      </w:r>
      <w:r w:rsidR="006D4094">
        <w:rPr>
          <w:color w:val="000000" w:themeColor="text1"/>
          <w:lang w:val="en-US"/>
        </w:rPr>
        <w:t>histidine</w:t>
      </w:r>
      <w:r w:rsidR="00481A2B" w:rsidRPr="00BB1732">
        <w:rPr>
          <w:color w:val="000000" w:themeColor="text1"/>
          <w:lang w:val="en-US"/>
        </w:rPr>
        <w:t xml:space="preserve"> into</w:t>
      </w:r>
      <w:r w:rsidR="00BC6CAA">
        <w:rPr>
          <w:color w:val="000000" w:themeColor="text1"/>
          <w:lang w:val="en-US"/>
        </w:rPr>
        <w:t xml:space="preserve"> the</w:t>
      </w:r>
      <w:r w:rsidR="00481A2B" w:rsidRPr="00BB1732">
        <w:rPr>
          <w:color w:val="000000" w:themeColor="text1"/>
          <w:lang w:val="en-US"/>
        </w:rPr>
        <w:t xml:space="preserve"> corresponding amino acid. For DCP we also prepared complex for </w:t>
      </w:r>
      <w:r w:rsidR="008A7027">
        <w:rPr>
          <w:color w:val="000000" w:themeColor="text1"/>
          <w:lang w:val="en-US"/>
        </w:rPr>
        <w:t>His26Phe</w:t>
      </w:r>
      <w:r w:rsidR="00481A2B" w:rsidRPr="00BB1732">
        <w:rPr>
          <w:color w:val="000000" w:themeColor="text1"/>
          <w:lang w:val="en-US"/>
        </w:rPr>
        <w:t xml:space="preserve"> mutant. We used the </w:t>
      </w:r>
      <w:r w:rsidR="00353FAA" w:rsidRPr="00BB1732">
        <w:rPr>
          <w:color w:val="000000" w:themeColor="text1"/>
          <w:lang w:val="en-US"/>
        </w:rPr>
        <w:t>de</w:t>
      </w:r>
      <w:r w:rsidR="00481A2B" w:rsidRPr="00BB1732">
        <w:rPr>
          <w:color w:val="000000" w:themeColor="text1"/>
          <w:lang w:val="en-US"/>
        </w:rPr>
        <w:t>protonated sulfur for DCT</w:t>
      </w:r>
      <w:r w:rsidR="00353FAA" w:rsidRPr="00BB1732">
        <w:rPr>
          <w:color w:val="000000" w:themeColor="text1"/>
          <w:lang w:val="en-US"/>
        </w:rPr>
        <w:t xml:space="preserve"> (</w:t>
      </w:r>
      <w:r w:rsidR="00353FAA" w:rsidRPr="00502C89">
        <w:rPr>
          <w:color w:val="000000" w:themeColor="text1"/>
          <w:lang w:val="en-US"/>
        </w:rPr>
        <w:t>p</w:t>
      </w:r>
      <w:r w:rsidR="00353FAA" w:rsidRPr="00502C89">
        <w:rPr>
          <w:i/>
          <w:color w:val="000000" w:themeColor="text1"/>
          <w:lang w:val="en-US"/>
        </w:rPr>
        <w:t>K</w:t>
      </w:r>
      <w:r w:rsidR="00353FAA" w:rsidRPr="00BB1732">
        <w:rPr>
          <w:color w:val="000000" w:themeColor="text1"/>
          <w:vertAlign w:val="subscript"/>
          <w:lang w:val="en-US"/>
        </w:rPr>
        <w:t>a</w:t>
      </w:r>
      <w:r w:rsidR="00353FAA" w:rsidRPr="00BB1732">
        <w:rPr>
          <w:color w:val="000000" w:themeColor="text1"/>
          <w:lang w:val="en-US"/>
        </w:rPr>
        <w:t>(DCA)=2.97)</w:t>
      </w:r>
      <w:r w:rsidR="00481A2B" w:rsidRPr="00BB1732">
        <w:rPr>
          <w:color w:val="000000" w:themeColor="text1"/>
          <w:lang w:val="en-US"/>
        </w:rPr>
        <w:t>.</w:t>
      </w:r>
    </w:p>
    <w:p w14:paraId="3ADE41E0" w14:textId="54A14CC5" w:rsidR="00956C4F" w:rsidRDefault="00956C4F" w:rsidP="00956C4F">
      <w:pPr>
        <w:jc w:val="both"/>
        <w:rPr>
          <w:rFonts w:cs="Times New Roman"/>
          <w:color w:val="000000" w:themeColor="text1"/>
          <w:lang w:val="en-US"/>
        </w:rPr>
      </w:pPr>
      <w:r w:rsidRPr="00BB1732">
        <w:rPr>
          <w:rFonts w:cs="Times New Roman"/>
          <w:color w:val="000000" w:themeColor="text1"/>
          <w:lang w:val="en-US"/>
        </w:rPr>
        <w:t xml:space="preserve">Once the parameterizations and </w:t>
      </w:r>
      <w:r w:rsidR="00481A2B" w:rsidRPr="00BB1732">
        <w:rPr>
          <w:rFonts w:cs="Times New Roman"/>
          <w:color w:val="000000" w:themeColor="text1"/>
          <w:lang w:val="en-US"/>
        </w:rPr>
        <w:t xml:space="preserve">system </w:t>
      </w:r>
      <w:r w:rsidRPr="00BB1732">
        <w:rPr>
          <w:rFonts w:cs="Times New Roman"/>
          <w:color w:val="000000" w:themeColor="text1"/>
          <w:lang w:val="en-US"/>
        </w:rPr>
        <w:t>setup w</w:t>
      </w:r>
      <w:r w:rsidR="00B66D51">
        <w:rPr>
          <w:rFonts w:cs="Times New Roman"/>
          <w:color w:val="000000" w:themeColor="text1"/>
          <w:lang w:val="en-US"/>
        </w:rPr>
        <w:t>ere</w:t>
      </w:r>
      <w:r w:rsidRPr="00BB1732">
        <w:rPr>
          <w:rFonts w:cs="Times New Roman"/>
          <w:color w:val="000000" w:themeColor="text1"/>
          <w:lang w:val="en-US"/>
        </w:rPr>
        <w:t xml:space="preserve"> completed, the resulting structures were minimize</w:t>
      </w:r>
      <w:r w:rsidR="00481A2B" w:rsidRPr="00BB1732">
        <w:rPr>
          <w:rFonts w:cs="Times New Roman"/>
          <w:color w:val="000000" w:themeColor="text1"/>
          <w:lang w:val="en-US"/>
        </w:rPr>
        <w:t xml:space="preserve">d using </w:t>
      </w:r>
      <w:r w:rsidRPr="00BB1732">
        <w:rPr>
          <w:rFonts w:cs="Times New Roman"/>
          <w:color w:val="000000" w:themeColor="text1"/>
          <w:lang w:val="en-US"/>
        </w:rPr>
        <w:t>stee</w:t>
      </w:r>
      <w:r w:rsidR="00481A2B" w:rsidRPr="00BB1732">
        <w:rPr>
          <w:rFonts w:cs="Times New Roman"/>
          <w:color w:val="000000" w:themeColor="text1"/>
          <w:lang w:val="en-US"/>
        </w:rPr>
        <w:t>pest descent and subsequ</w:t>
      </w:r>
      <w:r w:rsidR="0027559E">
        <w:rPr>
          <w:rFonts w:cs="Times New Roman"/>
          <w:color w:val="000000" w:themeColor="text1"/>
          <w:lang w:val="en-US"/>
        </w:rPr>
        <w:t>e</w:t>
      </w:r>
      <w:r w:rsidR="00481A2B" w:rsidRPr="00BB1732">
        <w:rPr>
          <w:rFonts w:cs="Times New Roman"/>
          <w:color w:val="000000" w:themeColor="text1"/>
          <w:lang w:val="en-US"/>
        </w:rPr>
        <w:t>ntly conjugate gradient algorithm with 5000 steps for each. T</w:t>
      </w:r>
      <w:r w:rsidRPr="00BB1732">
        <w:rPr>
          <w:rFonts w:cs="Times New Roman"/>
          <w:color w:val="000000" w:themeColor="text1"/>
          <w:lang w:val="en-US"/>
        </w:rPr>
        <w:t>he system was</w:t>
      </w:r>
      <w:r w:rsidR="00481A2B" w:rsidRPr="00BB1732">
        <w:rPr>
          <w:rFonts w:cs="Times New Roman"/>
          <w:color w:val="000000" w:themeColor="text1"/>
          <w:lang w:val="en-US"/>
        </w:rPr>
        <w:t xml:space="preserve"> then</w:t>
      </w:r>
      <w:r w:rsidRPr="00BB1732">
        <w:rPr>
          <w:rFonts w:cs="Times New Roman"/>
          <w:color w:val="000000" w:themeColor="text1"/>
          <w:lang w:val="en-US"/>
        </w:rPr>
        <w:t xml:space="preserve"> gently annealed from 10 to 300 K under the isothermal (NVT) ensemble for 50 ps with a weak restraint of 5 kcal</w:t>
      </w:r>
      <w:r w:rsidR="008E729F">
        <w:rPr>
          <w:rFonts w:cstheme="minorHAnsi"/>
          <w:color w:val="000000" w:themeColor="text1"/>
          <w:lang w:val="en-US"/>
        </w:rPr>
        <w:t>·</w:t>
      </w:r>
      <w:r w:rsidRPr="00BB1732">
        <w:rPr>
          <w:rFonts w:cs="Times New Roman"/>
          <w:color w:val="000000" w:themeColor="text1"/>
          <w:lang w:val="en-US"/>
        </w:rPr>
        <w:t>mol</w:t>
      </w:r>
      <w:r w:rsidRPr="00BB1732">
        <w:rPr>
          <w:rFonts w:cs="Times New Roman"/>
          <w:color w:val="000000" w:themeColor="text1"/>
          <w:vertAlign w:val="superscript"/>
          <w:lang w:val="en-US"/>
        </w:rPr>
        <w:t>−1</w:t>
      </w:r>
      <w:r w:rsidR="008E729F" w:rsidRPr="00502C89">
        <w:rPr>
          <w:rFonts w:cstheme="minorHAnsi"/>
          <w:color w:val="000000" w:themeColor="text1"/>
          <w:lang w:val="en-US"/>
        </w:rPr>
        <w:t>·</w:t>
      </w:r>
      <w:r w:rsidRPr="00BB1732">
        <w:rPr>
          <w:rFonts w:cs="Times New Roman"/>
          <w:color w:val="000000" w:themeColor="text1"/>
          <w:lang w:val="en-US"/>
        </w:rPr>
        <w:t>Å</w:t>
      </w:r>
      <w:r w:rsidRPr="00BB1732">
        <w:rPr>
          <w:rFonts w:cs="Times New Roman"/>
          <w:color w:val="000000" w:themeColor="text1"/>
          <w:vertAlign w:val="superscript"/>
          <w:lang w:val="en-US"/>
        </w:rPr>
        <w:t>−2</w:t>
      </w:r>
      <w:r w:rsidRPr="00BB1732">
        <w:rPr>
          <w:rFonts w:cs="Times New Roman"/>
          <w:color w:val="000000" w:themeColor="text1"/>
          <w:lang w:val="en-US"/>
        </w:rPr>
        <w:t xml:space="preserve"> applied on protein</w:t>
      </w:r>
      <w:r w:rsidR="00481A2B" w:rsidRPr="00BB1732">
        <w:rPr>
          <w:rFonts w:cs="Times New Roman"/>
          <w:color w:val="000000" w:themeColor="text1"/>
          <w:lang w:val="en-US"/>
        </w:rPr>
        <w:t>s</w:t>
      </w:r>
      <w:r w:rsidRPr="00BB1732">
        <w:rPr>
          <w:rFonts w:cs="Times New Roman"/>
          <w:color w:val="000000" w:themeColor="text1"/>
          <w:lang w:val="en-US"/>
        </w:rPr>
        <w:t xml:space="preserve"> and ligands, while keeping water and ions relaxed</w:t>
      </w:r>
      <w:r w:rsidR="00875AA3" w:rsidRPr="00BB1732">
        <w:rPr>
          <w:rFonts w:cs="Times New Roman"/>
          <w:color w:val="000000" w:themeColor="text1"/>
          <w:lang w:val="en-US"/>
        </w:rPr>
        <w:t xml:space="preserve">. This was followed by </w:t>
      </w:r>
      <w:r w:rsidR="00353FAA" w:rsidRPr="00BB1732">
        <w:rPr>
          <w:rFonts w:cs="Times New Roman"/>
          <w:color w:val="000000" w:themeColor="text1"/>
          <w:lang w:val="en-US"/>
        </w:rPr>
        <w:t>1</w:t>
      </w:r>
      <w:r w:rsidRPr="00BB1732">
        <w:rPr>
          <w:rFonts w:cs="Times New Roman"/>
          <w:color w:val="000000" w:themeColor="text1"/>
          <w:lang w:val="en-US"/>
        </w:rPr>
        <w:t xml:space="preserve"> ns of density equilibration in the isothermal-isobaric (NPT) ensemble at a target temperature of 300 K a</w:t>
      </w:r>
      <w:r w:rsidR="00875AA3" w:rsidRPr="00BB1732">
        <w:rPr>
          <w:rFonts w:cs="Times New Roman"/>
          <w:color w:val="000000" w:themeColor="text1"/>
          <w:lang w:val="en-US"/>
        </w:rPr>
        <w:t xml:space="preserve">nd a target pressure of 1.0 atm. We applied </w:t>
      </w:r>
      <w:r w:rsidRPr="00BB1732">
        <w:rPr>
          <w:rFonts w:cs="Times New Roman"/>
          <w:color w:val="000000" w:themeColor="text1"/>
          <w:lang w:val="en-US"/>
        </w:rPr>
        <w:t>Langevin thermostat</w:t>
      </w:r>
      <w:r w:rsidR="00413712">
        <w:rPr>
          <w:rFonts w:cs="Times New Roman"/>
          <w:color w:val="000000" w:themeColor="text1"/>
          <w:lang w:val="en-US"/>
        </w:rPr>
        <w:fldChar w:fldCharType="begin" w:fldLock="1"/>
      </w:r>
      <w:r w:rsidR="00413712">
        <w:rPr>
          <w:rFonts w:cs="Times New Roman"/>
          <w:color w:val="000000" w:themeColor="text1"/>
          <w:lang w:val="en-US"/>
        </w:rPr>
        <w:instrText>ADDIN CSL_CITATION {"citationItems":[{"id":"ITEM-1","itemData":{"DOI":"10.1063/1.1332996","ISSN":"00219606","abstract":"In this paper we show the possibility of using very mild stochastic damping to stabilize long time step integrators for Newtonian molecular dynamics. More specifically, stable and accurate integrations are obtained for damping coefficients that are only a few percent of the natural decay rate of processes of interest, such as the velocity autocorrelation function. Two new multiple time stepping integrators, Langevin Molly (LM) and Brünger–Brooks–Karplus–Molly (BBK–M), are introduced in this paper. Both use the mollified impulse method for the Newtonian term. LM uses a discretization of the Langevin equation that is exact for the constant force, and BBK–M uses the popular Brünger–Brooks–Karplus integrator (BBK). These integrators, along with an extrapolative method called LN, are evaluated across a wide range of damping coefficient values. When large damping coefficients are used, as one would for the implicit modeling of solvent molecules, the method LN is superior, with LM closely following. However, with mild damping of 0.2 ps−1, LM produces the best results, allowing long time steps of 14 fs in simulations containing explicitly modeled flexible water. With BBK–M and the same damping coefficient, time steps of 12 fs are possible for the same system. Similar results are obtained for a solvated protein–DNA simulation of estrogen receptor ER with estrogen response element ERE. A parallel version of BBK–M runs nearly three times faster than the Verlet-I/r-RESPA (reversible reference system propagator algorithm) when using the largest stable time step on each one, and it also parallelizes well. The computation of diffusion coefficients for flexible water and ER/ERE shows that when mild damping of up to 0.2 ps−1 is used the dynamics are not significantly distorted.","author":[{"dropping-particle":"","family":"Lzaguirre","given":"Jesus A.","non-dropping-particle":"","parse-names":false,"suffix":""},{"dropping-particle":"","family":"Catarello","given":"Daniel P.","non-dropping-particle":"","parse-names":false,"suffix":""},{"dropping-particle":"","family":"Wozniak","given":"Justin M.","non-dropping-particle":"","parse-names":false,"suffix":""},{"dropping-particle":"","family":"Skeel","given":"Robert D.","non-dropping-particle":"","parse-names":false,"suffix":""}],"container-title":"Journal of Chemical Physics","id":"ITEM-1","issue":"5","issued":{"date-parts":[["2001"]]},"page":"2090-2098","title":"Langevin stabilization of molecular dynamics","type":"article-journal","volume":"114"},"uris":["http://www.mendeley.com/documents/?uuid=3fba6a6a-1995-4a6c-8ec7-2b4fea9e2193"]}],"mendeley":{"formattedCitation":"&lt;sup&gt;16&lt;/sup&gt;","plainTextFormattedCitation":"16","previouslyFormattedCitation":"&lt;sup&gt;16&lt;/sup&gt;"},"properties":{"noteIndex":0},"schema":"https://github.com/citation-style-language/schema/raw/master/csl-citation.json"}</w:instrText>
      </w:r>
      <w:r w:rsidR="00413712">
        <w:rPr>
          <w:rFonts w:cs="Times New Roman"/>
          <w:color w:val="000000" w:themeColor="text1"/>
          <w:lang w:val="en-US"/>
        </w:rPr>
        <w:fldChar w:fldCharType="separate"/>
      </w:r>
      <w:r w:rsidR="00413712" w:rsidRPr="00413712">
        <w:rPr>
          <w:rFonts w:cs="Times New Roman"/>
          <w:noProof/>
          <w:color w:val="000000" w:themeColor="text1"/>
          <w:vertAlign w:val="superscript"/>
          <w:lang w:val="en-US"/>
        </w:rPr>
        <w:t>16</w:t>
      </w:r>
      <w:r w:rsidR="00413712">
        <w:rPr>
          <w:rFonts w:cs="Times New Roman"/>
          <w:color w:val="000000" w:themeColor="text1"/>
          <w:lang w:val="en-US"/>
        </w:rPr>
        <w:fldChar w:fldCharType="end"/>
      </w:r>
      <w:r w:rsidRPr="00BB1732">
        <w:rPr>
          <w:rFonts w:cs="Times New Roman"/>
          <w:color w:val="000000" w:themeColor="text1"/>
          <w:lang w:val="en-US"/>
        </w:rPr>
        <w:t xml:space="preserve"> and the </w:t>
      </w:r>
      <w:r w:rsidR="00875AA3" w:rsidRPr="00BB1732">
        <w:rPr>
          <w:rFonts w:cs="Times New Roman"/>
          <w:color w:val="000000" w:themeColor="text1"/>
          <w:lang w:val="en-US"/>
        </w:rPr>
        <w:t xml:space="preserve">Monte-Carlo </w:t>
      </w:r>
      <w:r w:rsidRPr="00BB1732">
        <w:rPr>
          <w:rFonts w:cs="Times New Roman"/>
          <w:color w:val="000000" w:themeColor="text1"/>
          <w:lang w:val="en-US"/>
        </w:rPr>
        <w:t>barostat</w:t>
      </w:r>
      <w:r w:rsidR="00413712">
        <w:rPr>
          <w:rFonts w:cs="Times New Roman"/>
          <w:color w:val="000000" w:themeColor="text1"/>
          <w:lang w:val="en-US"/>
        </w:rPr>
        <w:fldChar w:fldCharType="begin" w:fldLock="1"/>
      </w:r>
      <w:r w:rsidR="00413712">
        <w:rPr>
          <w:rFonts w:cs="Times New Roman"/>
          <w:color w:val="000000" w:themeColor="text1"/>
          <w:lang w:val="en-US"/>
        </w:rPr>
        <w:instrText>ADDIN CSL_CITATION {"citationItems":[{"id":"ITEM-1","itemData":{"DOI":"10.1063/1.448118","ISSN":"00219606","abstract":"In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J.C.","non-dropping-particle":"","parse-names":false,"suffix":""},{"dropping-particle":"","family":"Postma","given":"J. P.M.","non-dropping-particle":"","parse-names":false,"suffix":""},{"dropping-particle":"","family":"Gunsteren","given":"W.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Physics","id":"ITEM-1","issue":"8","issued":{"date-parts":[["1984"]]},"page":"3684-3690","title":"Molecular dynamics with coupling to an external bath","type":"article-journal","volume":"81"},"uris":["http://www.mendeley.com/documents/?uuid=b14f32ac-4551-4b16-bd2f-4f917c76cc95"]}],"mendeley":{"formattedCitation":"&lt;sup&gt;17&lt;/sup&gt;","plainTextFormattedCitation":"17","previouslyFormattedCitation":"&lt;sup&gt;17&lt;/sup&gt;"},"properties":{"noteIndex":0},"schema":"https://github.com/citation-style-language/schema/raw/master/csl-citation.json"}</w:instrText>
      </w:r>
      <w:r w:rsidR="00413712">
        <w:rPr>
          <w:rFonts w:cs="Times New Roman"/>
          <w:color w:val="000000" w:themeColor="text1"/>
          <w:lang w:val="en-US"/>
        </w:rPr>
        <w:fldChar w:fldCharType="separate"/>
      </w:r>
      <w:r w:rsidR="00413712" w:rsidRPr="00413712">
        <w:rPr>
          <w:rFonts w:cs="Times New Roman"/>
          <w:noProof/>
          <w:color w:val="000000" w:themeColor="text1"/>
          <w:vertAlign w:val="superscript"/>
          <w:lang w:val="en-US"/>
        </w:rPr>
        <w:t>17</w:t>
      </w:r>
      <w:r w:rsidR="00413712">
        <w:rPr>
          <w:rFonts w:cs="Times New Roman"/>
          <w:color w:val="000000" w:themeColor="text1"/>
          <w:lang w:val="en-US"/>
        </w:rPr>
        <w:fldChar w:fldCharType="end"/>
      </w:r>
      <w:r w:rsidRPr="00BB1732">
        <w:rPr>
          <w:rFonts w:cs="Times New Roman"/>
          <w:color w:val="000000" w:themeColor="text1"/>
          <w:lang w:val="en-US"/>
        </w:rPr>
        <w:t xml:space="preserve"> with collision frequency of 2 ps and </w:t>
      </w:r>
      <w:r w:rsidRPr="00BB1732">
        <w:rPr>
          <w:rFonts w:cs="Times New Roman"/>
          <w:color w:val="000000" w:themeColor="text1"/>
          <w:lang w:val="en-US"/>
        </w:rPr>
        <w:lastRenderedPageBreak/>
        <w:t xml:space="preserve">a pressure relaxation time of 1 ps with a weak restraint of 1 </w:t>
      </w:r>
      <w:r w:rsidR="008E729F" w:rsidRPr="00BB1732">
        <w:rPr>
          <w:rFonts w:cs="Times New Roman"/>
          <w:color w:val="000000" w:themeColor="text1"/>
          <w:lang w:val="en-US"/>
        </w:rPr>
        <w:t>kcal</w:t>
      </w:r>
      <w:r w:rsidR="008E729F">
        <w:rPr>
          <w:rFonts w:cstheme="minorHAnsi"/>
          <w:color w:val="000000" w:themeColor="text1"/>
          <w:lang w:val="en-US"/>
        </w:rPr>
        <w:t>·</w:t>
      </w:r>
      <w:r w:rsidR="008E729F" w:rsidRPr="00BB1732">
        <w:rPr>
          <w:rFonts w:cs="Times New Roman"/>
          <w:color w:val="000000" w:themeColor="text1"/>
          <w:lang w:val="en-US"/>
        </w:rPr>
        <w:t>mol</w:t>
      </w:r>
      <w:r w:rsidR="008E729F" w:rsidRPr="00BB1732">
        <w:rPr>
          <w:rFonts w:cs="Times New Roman"/>
          <w:color w:val="000000" w:themeColor="text1"/>
          <w:vertAlign w:val="superscript"/>
          <w:lang w:val="en-US"/>
        </w:rPr>
        <w:t>−1</w:t>
      </w:r>
      <w:r w:rsidR="008E729F" w:rsidRPr="001026F6">
        <w:rPr>
          <w:rFonts w:cstheme="minorHAnsi"/>
          <w:color w:val="000000" w:themeColor="text1"/>
          <w:lang w:val="en-US"/>
        </w:rPr>
        <w:t>·</w:t>
      </w:r>
      <w:r w:rsidR="008E729F" w:rsidRPr="00BB1732">
        <w:rPr>
          <w:rFonts w:cs="Times New Roman"/>
          <w:color w:val="000000" w:themeColor="text1"/>
          <w:lang w:val="en-US"/>
        </w:rPr>
        <w:t>Å</w:t>
      </w:r>
      <w:r w:rsidR="008E729F" w:rsidRPr="00BB1732">
        <w:rPr>
          <w:rFonts w:cs="Times New Roman"/>
          <w:color w:val="000000" w:themeColor="text1"/>
          <w:vertAlign w:val="superscript"/>
          <w:lang w:val="en-US"/>
        </w:rPr>
        <w:t>−2</w:t>
      </w:r>
      <w:r w:rsidRPr="00BB1732">
        <w:rPr>
          <w:rFonts w:cs="Times New Roman"/>
          <w:color w:val="000000" w:themeColor="text1"/>
          <w:lang w:val="en-US"/>
        </w:rPr>
        <w:t xml:space="preserve">. </w:t>
      </w:r>
      <w:r w:rsidR="00875AA3" w:rsidRPr="00BB1732">
        <w:rPr>
          <w:rFonts w:cs="Times New Roman"/>
          <w:color w:val="000000" w:themeColor="text1"/>
          <w:lang w:val="en-US"/>
        </w:rPr>
        <w:t xml:space="preserve">After density equilibrations </w:t>
      </w:r>
      <w:r w:rsidRPr="00BB1732">
        <w:rPr>
          <w:rFonts w:cs="Times New Roman"/>
          <w:color w:val="000000" w:themeColor="text1"/>
          <w:lang w:val="en-US"/>
        </w:rPr>
        <w:t xml:space="preserve">all the restraints </w:t>
      </w:r>
      <w:r w:rsidR="00875AA3" w:rsidRPr="00BB1732">
        <w:rPr>
          <w:rFonts w:cs="Times New Roman"/>
          <w:color w:val="000000" w:themeColor="text1"/>
          <w:lang w:val="en-US"/>
        </w:rPr>
        <w:t xml:space="preserve">which were </w:t>
      </w:r>
      <w:r w:rsidRPr="00BB1732">
        <w:rPr>
          <w:rFonts w:cs="Times New Roman"/>
          <w:color w:val="000000" w:themeColor="text1"/>
          <w:lang w:val="en-US"/>
        </w:rPr>
        <w:t>applied during heating and density dynamics</w:t>
      </w:r>
      <w:r w:rsidR="008E729F" w:rsidRPr="008E729F">
        <w:rPr>
          <w:rFonts w:cs="Times New Roman"/>
          <w:color w:val="000000" w:themeColor="text1"/>
          <w:lang w:val="en-US"/>
        </w:rPr>
        <w:t xml:space="preserve"> </w:t>
      </w:r>
      <w:r w:rsidR="008E729F" w:rsidRPr="00BB1732">
        <w:rPr>
          <w:rFonts w:cs="Times New Roman"/>
          <w:color w:val="000000" w:themeColor="text1"/>
          <w:lang w:val="en-US"/>
        </w:rPr>
        <w:t>were removed</w:t>
      </w:r>
      <w:r w:rsidR="00875AA3" w:rsidRPr="00BB1732">
        <w:rPr>
          <w:rFonts w:cs="Times New Roman"/>
          <w:color w:val="000000" w:themeColor="text1"/>
          <w:lang w:val="en-US"/>
        </w:rPr>
        <w:t>. The production dynamics was performed in two steps; an in</w:t>
      </w:r>
      <w:r w:rsidR="000C5727">
        <w:rPr>
          <w:rFonts w:cs="Times New Roman"/>
          <w:color w:val="000000" w:themeColor="text1"/>
          <w:lang w:val="en-US"/>
        </w:rPr>
        <w:t>i</w:t>
      </w:r>
      <w:r w:rsidR="00875AA3" w:rsidRPr="00BB1732">
        <w:rPr>
          <w:rFonts w:cs="Times New Roman"/>
          <w:color w:val="000000" w:themeColor="text1"/>
          <w:lang w:val="en-US"/>
        </w:rPr>
        <w:t xml:space="preserve">tial 3 ns production dynamics </w:t>
      </w:r>
      <w:r w:rsidRPr="00BB1732">
        <w:rPr>
          <w:rFonts w:cs="Times New Roman"/>
          <w:color w:val="000000" w:themeColor="text1"/>
          <w:lang w:val="en-US"/>
        </w:rPr>
        <w:t xml:space="preserve">to get a well-settled </w:t>
      </w:r>
      <w:r w:rsidR="00875AA3" w:rsidRPr="00BB1732">
        <w:rPr>
          <w:rFonts w:cs="Times New Roman"/>
          <w:color w:val="000000" w:themeColor="text1"/>
          <w:lang w:val="en-US"/>
        </w:rPr>
        <w:t>pressure and temperature, and subsequently a final 1</w:t>
      </w:r>
      <w:r w:rsidR="007F1742">
        <w:rPr>
          <w:rFonts w:cs="Times New Roman"/>
          <w:color w:val="000000" w:themeColor="text1"/>
          <w:lang w:val="en-US"/>
        </w:rPr>
        <w:t>0</w:t>
      </w:r>
      <w:r w:rsidR="00875AA3" w:rsidRPr="00BB1732">
        <w:rPr>
          <w:rFonts w:cs="Times New Roman"/>
          <w:color w:val="000000" w:themeColor="text1"/>
          <w:lang w:val="en-US"/>
        </w:rPr>
        <w:t>0 ns for result</w:t>
      </w:r>
      <w:r w:rsidR="007F1742">
        <w:rPr>
          <w:rFonts w:cs="Times New Roman"/>
          <w:color w:val="000000" w:themeColor="text1"/>
          <w:lang w:val="en-US"/>
        </w:rPr>
        <w:t>s</w:t>
      </w:r>
      <w:r w:rsidR="00875AA3" w:rsidRPr="00BB1732">
        <w:rPr>
          <w:rFonts w:cs="Times New Roman"/>
          <w:color w:val="000000" w:themeColor="text1"/>
          <w:lang w:val="en-US"/>
        </w:rPr>
        <w:t xml:space="preserve"> analy</w:t>
      </w:r>
      <w:r w:rsidR="000C5727">
        <w:rPr>
          <w:rFonts w:cs="Times New Roman"/>
          <w:color w:val="000000" w:themeColor="text1"/>
          <w:lang w:val="en-US"/>
        </w:rPr>
        <w:t>s</w:t>
      </w:r>
      <w:r w:rsidR="00875AA3" w:rsidRPr="00BB1732">
        <w:rPr>
          <w:rFonts w:cs="Times New Roman"/>
          <w:color w:val="000000" w:themeColor="text1"/>
          <w:lang w:val="en-US"/>
        </w:rPr>
        <w:t xml:space="preserve">is. The results from </w:t>
      </w:r>
      <w:r w:rsidR="00CB690E">
        <w:rPr>
          <w:rFonts w:cs="Times New Roman"/>
          <w:color w:val="000000" w:themeColor="text1"/>
          <w:lang w:val="en-US"/>
        </w:rPr>
        <w:t xml:space="preserve">the </w:t>
      </w:r>
      <w:r w:rsidR="00875AA3" w:rsidRPr="00BB1732">
        <w:rPr>
          <w:rFonts w:cs="Times New Roman"/>
          <w:color w:val="000000" w:themeColor="text1"/>
          <w:lang w:val="en-US"/>
        </w:rPr>
        <w:t xml:space="preserve">initial 3 ns were discarded. </w:t>
      </w:r>
      <w:r w:rsidRPr="00BB1732">
        <w:rPr>
          <w:rFonts w:cs="Times New Roman"/>
          <w:color w:val="000000" w:themeColor="text1"/>
          <w:lang w:val="en-US"/>
        </w:rPr>
        <w:t xml:space="preserve">The hydrogen bonds were constrained using </w:t>
      </w:r>
      <w:r w:rsidR="00CB690E">
        <w:rPr>
          <w:rFonts w:cs="Times New Roman"/>
          <w:color w:val="000000" w:themeColor="text1"/>
          <w:lang w:val="en-US"/>
        </w:rPr>
        <w:t xml:space="preserve">the </w:t>
      </w:r>
      <w:r w:rsidRPr="00BB1732">
        <w:rPr>
          <w:rFonts w:cs="Times New Roman"/>
          <w:color w:val="000000" w:themeColor="text1"/>
          <w:lang w:val="en-US"/>
        </w:rPr>
        <w:t>SHAKE</w:t>
      </w:r>
      <w:r w:rsidR="00BF3F31" w:rsidRPr="00BB1732">
        <w:rPr>
          <w:rFonts w:cs="Times New Roman"/>
          <w:color w:val="000000" w:themeColor="text1"/>
          <w:lang w:val="en-US"/>
        </w:rPr>
        <w:t xml:space="preserve"> algorithm</w:t>
      </w:r>
      <w:r w:rsidR="008E729F">
        <w:rPr>
          <w:rFonts w:cs="Times New Roman"/>
          <w:color w:val="000000" w:themeColor="text1"/>
          <w:lang w:val="en-US"/>
        </w:rPr>
        <w:t>,</w:t>
      </w:r>
      <w:r w:rsidR="00413712">
        <w:rPr>
          <w:rFonts w:cs="Times New Roman"/>
          <w:color w:val="000000" w:themeColor="text1"/>
          <w:lang w:val="en-US"/>
        </w:rPr>
        <w:fldChar w:fldCharType="begin" w:fldLock="1"/>
      </w:r>
      <w:r w:rsidR="00413712">
        <w:rPr>
          <w:rFonts w:cs="Times New Roman"/>
          <w:color w:val="000000" w:themeColor="text1"/>
          <w:lang w:val="en-US"/>
        </w:rPr>
        <w:instrText>ADDIN CSL_CITATION {"citationItems":[{"id":"ITEM-1","itemData":{"DOI":"10.1016/0021-9991(77)90098-5","ISBN":"0021-9991","ISSN":"10902716","PMID":"1494","abstract":"A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 1977.","author":[{"dropping-particle":"","family":"Ryckaert","given":"Jean Paul","non-dropping-particle":"","parse-names":false,"suffix":""},{"dropping-particle":"","family":"Ciccotti","given":"Giovanni","non-dropping-particle":"","parse-names":false,"suffix":""},{"dropping-particle":"","family":"Berendsen","given":"Herman J.C.","non-dropping-particle":"","parse-names":false,"suffix":""}],"container-title":"Journal of Computational Physics","id":"ITEM-1","issue":"3","issued":{"date-parts":[["1977"]]},"page":"327-341","title":"Numerical integration of the cartesian equations of motion of a system with constraints: molecular dynamics of n-alkanes","type":"article-journal","volume":"23"},"uris":["http://www.mendeley.com/documents/?uuid=4e8da959-6455-4738-b0cc-83072fe2222b"]}],"mendeley":{"formattedCitation":"&lt;sup&gt;18&lt;/sup&gt;","plainTextFormattedCitation":"18","previouslyFormattedCitation":"&lt;sup&gt;18&lt;/sup&gt;"},"properties":{"noteIndex":0},"schema":"https://github.com/citation-style-language/schema/raw/master/csl-citation.json"}</w:instrText>
      </w:r>
      <w:r w:rsidR="00413712">
        <w:rPr>
          <w:rFonts w:cs="Times New Roman"/>
          <w:color w:val="000000" w:themeColor="text1"/>
          <w:lang w:val="en-US"/>
        </w:rPr>
        <w:fldChar w:fldCharType="separate"/>
      </w:r>
      <w:r w:rsidR="00413712" w:rsidRPr="00413712">
        <w:rPr>
          <w:rFonts w:cs="Times New Roman"/>
          <w:noProof/>
          <w:color w:val="000000" w:themeColor="text1"/>
          <w:vertAlign w:val="superscript"/>
          <w:lang w:val="en-US"/>
        </w:rPr>
        <w:t>18</w:t>
      </w:r>
      <w:r w:rsidR="00413712">
        <w:rPr>
          <w:rFonts w:cs="Times New Roman"/>
          <w:color w:val="000000" w:themeColor="text1"/>
          <w:lang w:val="en-US"/>
        </w:rPr>
        <w:fldChar w:fldCharType="end"/>
      </w:r>
      <w:r w:rsidR="00875AA3" w:rsidRPr="00BB1732">
        <w:rPr>
          <w:rFonts w:cs="Times New Roman"/>
          <w:color w:val="000000" w:themeColor="text1"/>
          <w:lang w:val="en-US"/>
        </w:rPr>
        <w:t xml:space="preserve"> </w:t>
      </w:r>
      <w:r w:rsidRPr="00BB1732">
        <w:rPr>
          <w:rFonts w:cs="Times New Roman"/>
          <w:color w:val="000000" w:themeColor="text1"/>
          <w:lang w:val="en-US"/>
        </w:rPr>
        <w:t>while</w:t>
      </w:r>
      <w:r w:rsidR="00875AA3" w:rsidRPr="00BB1732">
        <w:rPr>
          <w:rFonts w:cs="Times New Roman"/>
          <w:color w:val="000000" w:themeColor="text1"/>
          <w:lang w:val="en-US"/>
        </w:rPr>
        <w:t xml:space="preserve"> the long</w:t>
      </w:r>
      <w:r w:rsidR="00993ECA">
        <w:rPr>
          <w:rFonts w:cs="Times New Roman"/>
          <w:color w:val="000000" w:themeColor="text1"/>
          <w:lang w:val="en-US"/>
        </w:rPr>
        <w:t>-</w:t>
      </w:r>
      <w:r w:rsidR="00875AA3" w:rsidRPr="00BB1732">
        <w:rPr>
          <w:rFonts w:cs="Times New Roman"/>
          <w:color w:val="000000" w:themeColor="text1"/>
          <w:lang w:val="en-US"/>
        </w:rPr>
        <w:t>rang</w:t>
      </w:r>
      <w:r w:rsidR="009939D9">
        <w:rPr>
          <w:rFonts w:cs="Times New Roman"/>
          <w:color w:val="000000" w:themeColor="text1"/>
          <w:lang w:val="en-US"/>
        </w:rPr>
        <w:t>e</w:t>
      </w:r>
      <w:r w:rsidR="00875AA3" w:rsidRPr="00BB1732">
        <w:rPr>
          <w:rFonts w:cs="Times New Roman"/>
          <w:color w:val="000000" w:themeColor="text1"/>
          <w:lang w:val="en-US"/>
        </w:rPr>
        <w:t xml:space="preserve"> electrostatic interactions were tr</w:t>
      </w:r>
      <w:r w:rsidR="0040569B">
        <w:rPr>
          <w:rFonts w:cs="Times New Roman"/>
          <w:color w:val="000000" w:themeColor="text1"/>
          <w:lang w:val="en-US"/>
        </w:rPr>
        <w:t>e</w:t>
      </w:r>
      <w:r w:rsidR="00875AA3" w:rsidRPr="00BB1732">
        <w:rPr>
          <w:rFonts w:cs="Times New Roman"/>
          <w:color w:val="000000" w:themeColor="text1"/>
          <w:lang w:val="en-US"/>
        </w:rPr>
        <w:t>ated by</w:t>
      </w:r>
      <w:r w:rsidRPr="00BB1732">
        <w:rPr>
          <w:rFonts w:cs="Times New Roman"/>
          <w:color w:val="000000" w:themeColor="text1"/>
          <w:lang w:val="en-US"/>
        </w:rPr>
        <w:t xml:space="preserve"> Particle Mesh Ewald.</w:t>
      </w:r>
      <w:r w:rsidR="00D51A38">
        <w:rPr>
          <w:rFonts w:cs="Times New Roman"/>
          <w:color w:val="000000" w:themeColor="text1"/>
          <w:lang w:val="en-US"/>
        </w:rPr>
        <w:t xml:space="preserve"> </w:t>
      </w:r>
      <w:r w:rsidR="00F47056">
        <w:rPr>
          <w:color w:val="000000" w:themeColor="text1"/>
          <w:lang w:val="en-US"/>
        </w:rPr>
        <w:t>S</w:t>
      </w:r>
      <w:r w:rsidR="00D51A38">
        <w:rPr>
          <w:color w:val="000000" w:themeColor="text1"/>
          <w:lang w:val="en-US"/>
        </w:rPr>
        <w:t>napshot of the MD simulation</w:t>
      </w:r>
      <w:r w:rsidR="00F47056">
        <w:rPr>
          <w:color w:val="000000" w:themeColor="text1"/>
          <w:lang w:val="en-US"/>
        </w:rPr>
        <w:t>s</w:t>
      </w:r>
      <w:r w:rsidR="00D51A38">
        <w:rPr>
          <w:color w:val="000000" w:themeColor="text1"/>
          <w:lang w:val="en-US"/>
        </w:rPr>
        <w:t xml:space="preserve"> in which the acceptor nucleophilic atom is close to the donor sugar was chosen as starting point for the forthcoming QM/MM simulations.</w:t>
      </w:r>
    </w:p>
    <w:p w14:paraId="6EF0618D" w14:textId="16DB46E6" w:rsidR="004D0D5F" w:rsidRDefault="004D0D5F" w:rsidP="00956C4F">
      <w:pPr>
        <w:jc w:val="both"/>
        <w:rPr>
          <w:rFonts w:cs="Times New Roman"/>
          <w:color w:val="000000" w:themeColor="text1"/>
          <w:lang w:val="en-US"/>
        </w:rPr>
      </w:pPr>
    </w:p>
    <w:p w14:paraId="7DD86397" w14:textId="416E56F7" w:rsidR="004D0D5F" w:rsidRDefault="004D0D5F" w:rsidP="00422579">
      <w:pPr>
        <w:jc w:val="both"/>
        <w:rPr>
          <w:u w:val="single"/>
          <w:lang w:val="en-US"/>
        </w:rPr>
      </w:pPr>
      <w:r>
        <w:rPr>
          <w:u w:val="single"/>
          <w:lang w:val="en-US"/>
        </w:rPr>
        <w:t>Quantum mechanics / Molecular mechanics (QM/MM</w:t>
      </w:r>
      <w:r w:rsidRPr="00B81DC9">
        <w:rPr>
          <w:u w:val="single"/>
          <w:lang w:val="en-US"/>
        </w:rPr>
        <w:t>)</w:t>
      </w:r>
      <w:r w:rsidR="00045FC5">
        <w:rPr>
          <w:u w:val="single"/>
          <w:lang w:val="en-US"/>
        </w:rPr>
        <w:t xml:space="preserve"> </w:t>
      </w:r>
      <w:r w:rsidR="005D353D">
        <w:rPr>
          <w:u w:val="single"/>
          <w:lang w:val="en-US"/>
        </w:rPr>
        <w:t>MD</w:t>
      </w:r>
    </w:p>
    <w:p w14:paraId="717192A9" w14:textId="77777777" w:rsidR="004D0D5F" w:rsidRDefault="004D0D5F" w:rsidP="00422579">
      <w:pPr>
        <w:jc w:val="both"/>
        <w:rPr>
          <w:lang w:val="en-US"/>
        </w:rPr>
      </w:pPr>
    </w:p>
    <w:p w14:paraId="63EB1921" w14:textId="3EC119BF" w:rsidR="005D353D" w:rsidRDefault="00A022BC">
      <w:pPr>
        <w:jc w:val="both"/>
        <w:rPr>
          <w:color w:val="000000" w:themeColor="text1"/>
          <w:lang w:val="en-US"/>
        </w:rPr>
      </w:pPr>
      <w:r>
        <w:rPr>
          <w:color w:val="000000" w:themeColor="text1"/>
          <w:lang w:val="en-US"/>
        </w:rPr>
        <w:t xml:space="preserve">After classical MD, </w:t>
      </w:r>
      <w:r w:rsidR="004D0D5F">
        <w:rPr>
          <w:color w:val="000000" w:themeColor="text1"/>
          <w:lang w:val="en-US"/>
        </w:rPr>
        <w:t xml:space="preserve">QM/MM </w:t>
      </w:r>
      <w:r w:rsidR="00045FC5">
        <w:rPr>
          <w:color w:val="000000" w:themeColor="text1"/>
          <w:lang w:val="en-US"/>
        </w:rPr>
        <w:t>MD</w:t>
      </w:r>
      <w:r w:rsidR="004D0D5F">
        <w:rPr>
          <w:color w:val="000000" w:themeColor="text1"/>
          <w:lang w:val="en-US"/>
        </w:rPr>
        <w:t xml:space="preserve"> </w:t>
      </w:r>
      <w:r w:rsidR="006A2E70">
        <w:rPr>
          <w:color w:val="000000" w:themeColor="text1"/>
          <w:lang w:val="en-US"/>
        </w:rPr>
        <w:t xml:space="preserve">calculations </w:t>
      </w:r>
      <w:r w:rsidR="004D0D5F">
        <w:rPr>
          <w:color w:val="000000" w:themeColor="text1"/>
          <w:lang w:val="en-US"/>
        </w:rPr>
        <w:t>were performed for the equilibrated structures of DCP</w:t>
      </w:r>
      <w:r>
        <w:rPr>
          <w:color w:val="000000" w:themeColor="text1"/>
          <w:lang w:val="en-US"/>
        </w:rPr>
        <w:t xml:space="preserve"> </w:t>
      </w:r>
      <w:r w:rsidR="004D0D5F">
        <w:rPr>
          <w:color w:val="000000" w:themeColor="text1"/>
          <w:lang w:val="en-US"/>
        </w:rPr>
        <w:t xml:space="preserve">in </w:t>
      </w:r>
      <w:r>
        <w:rPr>
          <w:color w:val="000000" w:themeColor="text1"/>
          <w:lang w:val="en-US"/>
        </w:rPr>
        <w:t xml:space="preserve">both wild-type and </w:t>
      </w:r>
      <w:r w:rsidR="008A7027">
        <w:rPr>
          <w:color w:val="000000" w:themeColor="text1"/>
          <w:lang w:val="en-US"/>
        </w:rPr>
        <w:t>His26Asp</w:t>
      </w:r>
      <w:r w:rsidR="004D0D5F">
        <w:rPr>
          <w:color w:val="000000" w:themeColor="text1"/>
          <w:lang w:val="en-US"/>
        </w:rPr>
        <w:t xml:space="preserve"> variant</w:t>
      </w:r>
      <w:r>
        <w:rPr>
          <w:color w:val="000000" w:themeColor="text1"/>
          <w:lang w:val="en-US"/>
        </w:rPr>
        <w:t xml:space="preserve">; and DCT in the </w:t>
      </w:r>
      <w:r w:rsidR="008A7027">
        <w:rPr>
          <w:color w:val="000000" w:themeColor="text1"/>
          <w:lang w:val="en-US"/>
        </w:rPr>
        <w:t>His26Asp</w:t>
      </w:r>
      <w:r>
        <w:rPr>
          <w:color w:val="000000" w:themeColor="text1"/>
          <w:lang w:val="en-US"/>
        </w:rPr>
        <w:t xml:space="preserve"> mutant active site</w:t>
      </w:r>
      <w:r w:rsidR="004D0D5F">
        <w:rPr>
          <w:color w:val="000000" w:themeColor="text1"/>
          <w:lang w:val="en-US"/>
        </w:rPr>
        <w:t>. The method developed by Laio et al</w:t>
      </w:r>
      <w:r w:rsidR="004D0D5F">
        <w:rPr>
          <w:color w:val="000000" w:themeColor="text1"/>
          <w:lang w:val="en-US"/>
        </w:rPr>
        <w:fldChar w:fldCharType="begin" w:fldLock="1"/>
      </w:r>
      <w:r w:rsidR="00413712">
        <w:rPr>
          <w:color w:val="000000" w:themeColor="text1"/>
          <w:lang w:val="en-US"/>
        </w:rPr>
        <w:instrText xml:space="preserve">ADDIN CSL_CITATION {"citationItems":[{"id":"ITEM-1","itemData":{"DOI":"10.1063/1.1462041","ISBN":"0021-9606","ISSN":"00219606","PMID":"174973600010","abstract":"We present a fully Hamiltonian and computationally efficient scheme to include the electrostatic effects due to the classical environment in a Car–Parrinello mixed quantum Mechanics/molecular mechanics </w:instrText>
      </w:r>
      <w:r w:rsidR="00413712">
        <w:rPr>
          <w:rFonts w:hint="eastAsia"/>
          <w:color w:val="000000" w:themeColor="text1"/>
          <w:lang w:val="en-US"/>
        </w:rPr>
        <w:instrText></w:instrText>
      </w:r>
      <w:r w:rsidR="00413712">
        <w:rPr>
          <w:color w:val="000000" w:themeColor="text1"/>
          <w:lang w:val="en-US"/>
        </w:rPr>
        <w:instrText>QM/MM</w:instrText>
      </w:r>
      <w:r w:rsidR="00413712">
        <w:rPr>
          <w:rFonts w:hint="eastAsia"/>
          <w:color w:val="000000" w:themeColor="text1"/>
          <w:lang w:val="en-US"/>
        </w:rPr>
        <w:instrText></w:instrText>
      </w:r>
      <w:r w:rsidR="00413712">
        <w:rPr>
          <w:color w:val="000000" w:themeColor="text1"/>
          <w:lang w:val="en-US"/>
        </w:rPr>
        <w:instrText xml:space="preserve"> method. The polarization due to the MM atoms close to the quantum system is described by a Coulombic potential modified at short range.We show that the functional form of this potential has to be chosen carefully in order to obtain the correct interaction properties and to prevent an unphysical escape of the electronic density to the MM atoms </w:instrText>
      </w:r>
      <w:r w:rsidR="00413712">
        <w:rPr>
          <w:rFonts w:hint="eastAsia"/>
          <w:color w:val="000000" w:themeColor="text1"/>
          <w:lang w:val="en-US"/>
        </w:rPr>
        <w:instrText></w:instrText>
      </w:r>
      <w:r w:rsidR="00413712">
        <w:rPr>
          <w:color w:val="000000" w:themeColor="text1"/>
          <w:lang w:val="en-US"/>
        </w:rPr>
        <w:instrText>the so-called spill-out effect</w:instrText>
      </w:r>
      <w:r w:rsidR="00413712">
        <w:rPr>
          <w:rFonts w:hint="eastAsia"/>
          <w:color w:val="000000" w:themeColor="text1"/>
          <w:lang w:val="en-US"/>
        </w:rPr>
        <w:instrText></w:instrText>
      </w:r>
      <w:r w:rsidR="00413712">
        <w:rPr>
          <w:color w:val="000000" w:themeColor="text1"/>
          <w:lang w:val="en-US"/>
        </w:rPr>
        <w:instrText>. The interaction between the QM system and the more distant MM atoms is modeled by a Hamiltonian term explicitly coupling the multipole moments of the quantum charge distribution with the classical point charges. Our approach remedies some of the well known deficiencies of current electrostatic coupling schemes in QM/MM methods, allowing molecular dynamics simulations of mixed systems within a fully consistent and energy conserving approach.","author":[{"dropping-particle":"","family":"Laio","given":"Alessandro","non-dropping-particle":"","parse-names":false,"suffix":""},{"dropping-particle":"","family":"VandeVondele","given":"Joost","non-dropping-particle":"","parse-names":false,"suffix":""},{"dropping-particle":"","family":"Rothlisberger","given":"Ursula","non-dropping-particle":"","parse-names":false,"suffix":""}],"container-title":"Journal of Chemical Physics","id":"ITEM-1","issue":"16","issued":{"date-parts":[["2002"]]},"page":"6941-6947","title":"A Hamiltonian electrostatic coupling scheme for hybrid Car-Parrinello molecular dynamics simulations","type":"article-journal","volume":"116"},"uris":["http://www.mendeley.com/documents/?uuid=f097f942-c59f-4f19-85f4-6c447491096e"]}],"mendeley":{"formattedCitation":"&lt;sup&gt;19&lt;/sup&gt;","plainTextFormattedCitation":"19","previouslyFormattedCitation":"&lt;sup&gt;19&lt;/sup&gt;"},"properties":{"noteIndex":0},"schema":"https://github.com/citation-style-language/schema/raw/master/csl-citation.json"}</w:instrText>
      </w:r>
      <w:r w:rsidR="004D0D5F">
        <w:rPr>
          <w:color w:val="000000" w:themeColor="text1"/>
          <w:lang w:val="en-US"/>
        </w:rPr>
        <w:fldChar w:fldCharType="separate"/>
      </w:r>
      <w:r w:rsidR="00413712" w:rsidRPr="00413712">
        <w:rPr>
          <w:noProof/>
          <w:color w:val="000000" w:themeColor="text1"/>
          <w:vertAlign w:val="superscript"/>
          <w:lang w:val="en-US"/>
        </w:rPr>
        <w:t>19</w:t>
      </w:r>
      <w:r w:rsidR="004D0D5F">
        <w:rPr>
          <w:color w:val="000000" w:themeColor="text1"/>
          <w:lang w:val="en-US"/>
        </w:rPr>
        <w:fldChar w:fldCharType="end"/>
      </w:r>
      <w:r w:rsidR="004D0D5F">
        <w:rPr>
          <w:color w:val="000000" w:themeColor="text1"/>
          <w:lang w:val="en-US"/>
        </w:rPr>
        <w:t xml:space="preserve"> was employed</w:t>
      </w:r>
      <w:r w:rsidR="006A2E70">
        <w:rPr>
          <w:color w:val="000000" w:themeColor="text1"/>
          <w:lang w:val="en-US"/>
        </w:rPr>
        <w:t>,</w:t>
      </w:r>
      <w:r w:rsidR="002D2BE8">
        <w:rPr>
          <w:color w:val="000000" w:themeColor="text1"/>
          <w:lang w:val="en-US"/>
        </w:rPr>
        <w:t xml:space="preserve"> within CPMD program</w:t>
      </w:r>
      <w:r w:rsidR="004D0D5F">
        <w:rPr>
          <w:color w:val="000000" w:themeColor="text1"/>
          <w:lang w:val="en-US"/>
        </w:rPr>
        <w:t xml:space="preserve">, which </w:t>
      </w:r>
      <w:r w:rsidR="00993ECA">
        <w:rPr>
          <w:color w:val="000000" w:themeColor="text1"/>
          <w:lang w:val="en-US"/>
        </w:rPr>
        <w:t xml:space="preserve">couples </w:t>
      </w:r>
      <w:r w:rsidR="002D2BE8">
        <w:rPr>
          <w:color w:val="000000" w:themeColor="text1"/>
          <w:lang w:val="en-US"/>
        </w:rPr>
        <w:t xml:space="preserve"> classical MD with </w:t>
      </w:r>
      <w:r w:rsidR="00635606" w:rsidRPr="00635606">
        <w:rPr>
          <w:color w:val="000000" w:themeColor="text1"/>
          <w:lang w:val="en-US"/>
        </w:rPr>
        <w:t>Car–Parrinello MD, based on DFT</w:t>
      </w:r>
      <w:r w:rsidR="002D2BE8">
        <w:rPr>
          <w:color w:val="000000" w:themeColor="text1"/>
          <w:lang w:val="en-US"/>
        </w:rPr>
        <w:t xml:space="preserve">. </w:t>
      </w:r>
      <w:r w:rsidR="00F13ED5">
        <w:rPr>
          <w:color w:val="000000" w:themeColor="text1"/>
          <w:lang w:val="en-US"/>
        </w:rPr>
        <w:t>For DCP catalysis, t</w:t>
      </w:r>
      <w:r w:rsidR="00993ECA">
        <w:rPr>
          <w:color w:val="000000" w:themeColor="text1"/>
          <w:lang w:val="en-US"/>
        </w:rPr>
        <w:t>he QM region included the acceptor molecule</w:t>
      </w:r>
      <w:r w:rsidR="00635606">
        <w:rPr>
          <w:color w:val="000000" w:themeColor="text1"/>
          <w:lang w:val="en-US"/>
        </w:rPr>
        <w:t xml:space="preserve"> (DCP)</w:t>
      </w:r>
      <w:r w:rsidR="00993ECA">
        <w:rPr>
          <w:color w:val="000000" w:themeColor="text1"/>
          <w:lang w:val="en-US"/>
        </w:rPr>
        <w:t xml:space="preserve">, </w:t>
      </w:r>
      <w:r w:rsidR="00C73165">
        <w:rPr>
          <w:color w:val="000000" w:themeColor="text1"/>
          <w:lang w:val="en-US"/>
        </w:rPr>
        <w:t>part</w:t>
      </w:r>
      <w:r w:rsidR="00993ECA">
        <w:rPr>
          <w:color w:val="000000" w:themeColor="text1"/>
          <w:lang w:val="en-US"/>
        </w:rPr>
        <w:t xml:space="preserve"> of the donor (</w:t>
      </w:r>
      <w:r w:rsidR="00635606">
        <w:rPr>
          <w:color w:val="000000" w:themeColor="text1"/>
          <w:lang w:val="en-US"/>
        </w:rPr>
        <w:t>Glc</w:t>
      </w:r>
      <w:r w:rsidR="00C73165">
        <w:rPr>
          <w:color w:val="000000" w:themeColor="text1"/>
          <w:lang w:val="en-US"/>
        </w:rPr>
        <w:t xml:space="preserve"> and phosphate groups from </w:t>
      </w:r>
      <w:r w:rsidR="00635606">
        <w:rPr>
          <w:color w:val="000000" w:themeColor="text1"/>
          <w:lang w:val="en-US"/>
        </w:rPr>
        <w:t>UDP)</w:t>
      </w:r>
      <w:r w:rsidR="00F13ED5">
        <w:rPr>
          <w:color w:val="000000" w:themeColor="text1"/>
          <w:lang w:val="en-US"/>
        </w:rPr>
        <w:t>,</w:t>
      </w:r>
      <w:r w:rsidR="00635606">
        <w:rPr>
          <w:color w:val="000000" w:themeColor="text1"/>
          <w:lang w:val="en-US"/>
        </w:rPr>
        <w:t xml:space="preserve"> the </w:t>
      </w:r>
      <w:r w:rsidR="002D2BE8">
        <w:rPr>
          <w:color w:val="000000" w:themeColor="text1"/>
          <w:lang w:val="en-US"/>
        </w:rPr>
        <w:t xml:space="preserve">side chain of </w:t>
      </w:r>
      <w:r w:rsidR="00CE4A72">
        <w:rPr>
          <w:color w:val="000000" w:themeColor="text1"/>
          <w:lang w:val="en-US"/>
        </w:rPr>
        <w:t>Asp</w:t>
      </w:r>
      <w:r w:rsidR="00635606">
        <w:rPr>
          <w:color w:val="000000" w:themeColor="text1"/>
          <w:lang w:val="en-US"/>
        </w:rPr>
        <w:t>26</w:t>
      </w:r>
      <w:r w:rsidR="00F13ED5">
        <w:rPr>
          <w:color w:val="000000" w:themeColor="text1"/>
          <w:lang w:val="en-US"/>
        </w:rPr>
        <w:t xml:space="preserve"> and, only in the case of the wild-type enzyme, the side chain of </w:t>
      </w:r>
      <w:r w:rsidR="008A7027">
        <w:rPr>
          <w:color w:val="000000" w:themeColor="text1"/>
          <w:lang w:val="en-US"/>
        </w:rPr>
        <w:t>Asp122</w:t>
      </w:r>
      <w:r w:rsidR="00635606">
        <w:rPr>
          <w:color w:val="000000" w:themeColor="text1"/>
          <w:lang w:val="en-US"/>
        </w:rPr>
        <w:t>.</w:t>
      </w:r>
      <w:r w:rsidR="00F13ED5">
        <w:rPr>
          <w:color w:val="000000" w:themeColor="text1"/>
          <w:lang w:val="en-US"/>
        </w:rPr>
        <w:t xml:space="preserve"> </w:t>
      </w:r>
      <w:r w:rsidR="00635606">
        <w:rPr>
          <w:color w:val="000000" w:themeColor="text1"/>
          <w:lang w:val="en-US"/>
        </w:rPr>
        <w:t xml:space="preserve"> This sums up a total number of </w:t>
      </w:r>
      <w:r w:rsidR="00F13ED5">
        <w:rPr>
          <w:color w:val="000000" w:themeColor="text1"/>
          <w:lang w:val="en-US"/>
        </w:rPr>
        <w:t xml:space="preserve">67, </w:t>
      </w:r>
      <w:r w:rsidR="002D2BE8">
        <w:rPr>
          <w:color w:val="000000" w:themeColor="text1"/>
          <w:lang w:val="en-US"/>
        </w:rPr>
        <w:t>55</w:t>
      </w:r>
      <w:r w:rsidR="00635606">
        <w:rPr>
          <w:color w:val="000000" w:themeColor="text1"/>
          <w:lang w:val="en-US"/>
        </w:rPr>
        <w:t xml:space="preserve"> and </w:t>
      </w:r>
      <w:r w:rsidR="002D2BE8">
        <w:rPr>
          <w:color w:val="000000" w:themeColor="text1"/>
          <w:lang w:val="en-US"/>
        </w:rPr>
        <w:t>47</w:t>
      </w:r>
      <w:r w:rsidR="00635606">
        <w:rPr>
          <w:color w:val="000000" w:themeColor="text1"/>
          <w:lang w:val="en-US"/>
        </w:rPr>
        <w:t xml:space="preserve"> QM atoms for DCP</w:t>
      </w:r>
      <w:r w:rsidR="00BD4C29">
        <w:rPr>
          <w:color w:val="000000" w:themeColor="text1"/>
          <w:lang w:val="en-US"/>
        </w:rPr>
        <w:t>:</w:t>
      </w:r>
      <w:r w:rsidR="00F13ED5">
        <w:rPr>
          <w:color w:val="000000" w:themeColor="text1"/>
          <w:lang w:val="en-US"/>
        </w:rPr>
        <w:t>wt, DCP</w:t>
      </w:r>
      <w:r w:rsidR="00BD4C29">
        <w:rPr>
          <w:color w:val="000000" w:themeColor="text1"/>
          <w:lang w:val="en-US"/>
        </w:rPr>
        <w:t>:</w:t>
      </w:r>
      <w:r w:rsidR="008A7027">
        <w:rPr>
          <w:color w:val="000000" w:themeColor="text1"/>
          <w:lang w:val="en-US"/>
        </w:rPr>
        <w:t>His26Asp</w:t>
      </w:r>
      <w:r w:rsidR="00F13ED5">
        <w:rPr>
          <w:color w:val="000000" w:themeColor="text1"/>
          <w:lang w:val="en-US"/>
        </w:rPr>
        <w:t xml:space="preserve"> </w:t>
      </w:r>
      <w:r w:rsidR="00635606">
        <w:rPr>
          <w:color w:val="000000" w:themeColor="text1"/>
          <w:lang w:val="en-US"/>
        </w:rPr>
        <w:t>and DCT</w:t>
      </w:r>
      <w:r w:rsidR="00BD4C29">
        <w:rPr>
          <w:color w:val="000000" w:themeColor="text1"/>
          <w:lang w:val="en-US"/>
        </w:rPr>
        <w:t>:</w:t>
      </w:r>
      <w:r w:rsidR="008A7027">
        <w:rPr>
          <w:color w:val="000000" w:themeColor="text1"/>
          <w:lang w:val="en-US"/>
        </w:rPr>
        <w:t>His26Asp</w:t>
      </w:r>
      <w:r w:rsidR="00635606">
        <w:rPr>
          <w:color w:val="000000" w:themeColor="text1"/>
          <w:lang w:val="en-US"/>
        </w:rPr>
        <w:t xml:space="preserve"> simulations, respectively, including capping hydrogen</w:t>
      </w:r>
      <w:r w:rsidR="002D2BE8">
        <w:rPr>
          <w:color w:val="000000" w:themeColor="text1"/>
          <w:lang w:val="en-US"/>
        </w:rPr>
        <w:t>s</w:t>
      </w:r>
      <w:r w:rsidR="00C73165">
        <w:rPr>
          <w:color w:val="000000" w:themeColor="text1"/>
          <w:lang w:val="en-US"/>
        </w:rPr>
        <w:t>. Whereas in the DC</w:t>
      </w:r>
      <w:r w:rsidR="004B5052">
        <w:rPr>
          <w:color w:val="000000" w:themeColor="text1"/>
          <w:lang w:val="en-US"/>
        </w:rPr>
        <w:t>T</w:t>
      </w:r>
      <w:r w:rsidR="00BD4C29">
        <w:rPr>
          <w:color w:val="000000" w:themeColor="text1"/>
          <w:lang w:val="en-US"/>
        </w:rPr>
        <w:t>:</w:t>
      </w:r>
      <w:r w:rsidR="008A7027">
        <w:rPr>
          <w:color w:val="000000" w:themeColor="text1"/>
          <w:lang w:val="en-US"/>
        </w:rPr>
        <w:t>His26Asp</w:t>
      </w:r>
      <w:r w:rsidR="00C73165">
        <w:rPr>
          <w:color w:val="000000" w:themeColor="text1"/>
          <w:lang w:val="en-US"/>
        </w:rPr>
        <w:t xml:space="preserve"> mutant </w:t>
      </w:r>
      <w:r w:rsidR="004B5052">
        <w:rPr>
          <w:color w:val="000000" w:themeColor="text1"/>
          <w:lang w:val="en-US"/>
        </w:rPr>
        <w:t>complex</w:t>
      </w:r>
      <w:r w:rsidR="00C73165">
        <w:rPr>
          <w:color w:val="000000" w:themeColor="text1"/>
          <w:lang w:val="en-US"/>
        </w:rPr>
        <w:t xml:space="preserve"> just the </w:t>
      </w:r>
      <w:r w:rsidR="004B5052">
        <w:rPr>
          <w:color w:val="000000" w:themeColor="text1"/>
          <w:lang w:val="en-US"/>
        </w:rPr>
        <w:t>C</w:t>
      </w:r>
      <w:r w:rsidR="004B5052" w:rsidRPr="00422579">
        <w:rPr>
          <w:color w:val="000000" w:themeColor="text1"/>
          <w:vertAlign w:val="subscript"/>
          <w:lang w:val="en-US"/>
        </w:rPr>
        <w:t>5</w:t>
      </w:r>
      <w:r w:rsidR="004B5052">
        <w:rPr>
          <w:color w:val="000000" w:themeColor="text1"/>
          <w:lang w:val="en-US"/>
        </w:rPr>
        <w:t>’</w:t>
      </w:r>
      <w:r w:rsidR="00C73165">
        <w:rPr>
          <w:color w:val="000000" w:themeColor="text1"/>
          <w:lang w:val="en-US"/>
        </w:rPr>
        <w:t xml:space="preserve"> </w:t>
      </w:r>
      <w:r w:rsidR="004B5052">
        <w:rPr>
          <w:color w:val="000000" w:themeColor="text1"/>
          <w:lang w:val="en-US"/>
        </w:rPr>
        <w:t>atom was capped, in the DCP</w:t>
      </w:r>
      <w:r w:rsidR="00BD4C29">
        <w:rPr>
          <w:color w:val="000000" w:themeColor="text1"/>
          <w:lang w:val="en-US"/>
        </w:rPr>
        <w:t>:</w:t>
      </w:r>
      <w:r w:rsidR="008A7027">
        <w:rPr>
          <w:color w:val="000000" w:themeColor="text1"/>
          <w:lang w:val="en-US"/>
        </w:rPr>
        <w:t>His26Asp</w:t>
      </w:r>
      <w:r w:rsidR="004B5052">
        <w:rPr>
          <w:color w:val="000000" w:themeColor="text1"/>
          <w:lang w:val="en-US"/>
        </w:rPr>
        <w:t xml:space="preserve"> </w:t>
      </w:r>
      <w:r w:rsidR="00F13ED5">
        <w:rPr>
          <w:color w:val="000000" w:themeColor="text1"/>
          <w:lang w:val="en-US"/>
        </w:rPr>
        <w:t xml:space="preserve">system </w:t>
      </w:r>
      <w:r w:rsidR="004B5052">
        <w:rPr>
          <w:color w:val="000000" w:themeColor="text1"/>
          <w:lang w:val="en-US"/>
        </w:rPr>
        <w:t xml:space="preserve">the </w:t>
      </w:r>
      <w:r w:rsidR="006A2E70">
        <w:rPr>
          <w:color w:val="000000" w:themeColor="text1"/>
          <w:lang w:val="en-US"/>
        </w:rPr>
        <w:t xml:space="preserve">valence of </w:t>
      </w:r>
      <w:r w:rsidR="004B5052">
        <w:rPr>
          <w:color w:val="000000" w:themeColor="text1"/>
          <w:lang w:val="en-US"/>
        </w:rPr>
        <w:t>C</w:t>
      </w:r>
      <w:r w:rsidR="004B5052" w:rsidRPr="00422579">
        <w:rPr>
          <w:color w:val="000000" w:themeColor="text1"/>
          <w:vertAlign w:val="subscript"/>
          <w:lang w:val="en-US"/>
        </w:rPr>
        <w:t>α</w:t>
      </w:r>
      <w:r w:rsidR="004B5052">
        <w:rPr>
          <w:color w:val="000000" w:themeColor="text1"/>
          <w:lang w:val="en-US"/>
        </w:rPr>
        <w:t xml:space="preserve"> of </w:t>
      </w:r>
      <w:r w:rsidR="00CE4A72">
        <w:rPr>
          <w:color w:val="000000" w:themeColor="text1"/>
          <w:lang w:val="en-US"/>
        </w:rPr>
        <w:t>Asp</w:t>
      </w:r>
      <w:r w:rsidR="00207247">
        <w:rPr>
          <w:color w:val="000000" w:themeColor="text1"/>
          <w:lang w:val="en-US"/>
        </w:rPr>
        <w:t xml:space="preserve">26 </w:t>
      </w:r>
      <w:r w:rsidR="004B5052">
        <w:rPr>
          <w:color w:val="000000" w:themeColor="text1"/>
          <w:lang w:val="en-US"/>
        </w:rPr>
        <w:t xml:space="preserve">side chain was </w:t>
      </w:r>
      <w:r w:rsidR="006A2E70">
        <w:rPr>
          <w:color w:val="000000" w:themeColor="text1"/>
          <w:lang w:val="en-US"/>
        </w:rPr>
        <w:t>also saturated</w:t>
      </w:r>
      <w:r w:rsidR="004B5052">
        <w:rPr>
          <w:color w:val="000000" w:themeColor="text1"/>
          <w:lang w:val="en-US"/>
        </w:rPr>
        <w:t>.</w:t>
      </w:r>
      <w:r w:rsidR="00207247">
        <w:rPr>
          <w:color w:val="000000" w:themeColor="text1"/>
          <w:lang w:val="en-US"/>
        </w:rPr>
        <w:t xml:space="preserve"> </w:t>
      </w:r>
      <w:r w:rsidR="00F13ED5">
        <w:rPr>
          <w:color w:val="000000" w:themeColor="text1"/>
          <w:lang w:val="en-US"/>
        </w:rPr>
        <w:t>In addition, the C</w:t>
      </w:r>
      <w:r w:rsidR="00F13ED5" w:rsidRPr="00422579">
        <w:rPr>
          <w:color w:val="000000" w:themeColor="text1"/>
          <w:vertAlign w:val="subscript"/>
          <w:lang w:val="en-US"/>
        </w:rPr>
        <w:t>α</w:t>
      </w:r>
      <w:r w:rsidR="00F13ED5">
        <w:rPr>
          <w:color w:val="000000" w:themeColor="text1"/>
          <w:lang w:val="en-US"/>
        </w:rPr>
        <w:t xml:space="preserve"> of </w:t>
      </w:r>
      <w:r w:rsidR="008A7027">
        <w:rPr>
          <w:color w:val="000000" w:themeColor="text1"/>
          <w:lang w:val="en-US"/>
        </w:rPr>
        <w:t>Asp122</w:t>
      </w:r>
      <w:r w:rsidR="00F13ED5">
        <w:rPr>
          <w:color w:val="000000" w:themeColor="text1"/>
          <w:lang w:val="en-US"/>
        </w:rPr>
        <w:t xml:space="preserve"> side chain was saturated too for DCP-wt. </w:t>
      </w:r>
      <w:r w:rsidR="00A1299D">
        <w:rPr>
          <w:color w:val="000000" w:themeColor="text1"/>
          <w:lang w:val="en-US"/>
        </w:rPr>
        <w:t xml:space="preserve">The MM region included the protein (excluding QM atoms), part of the UDP moiety and the solvent, for a total number of </w:t>
      </w:r>
      <w:r w:rsidR="002E6215">
        <w:rPr>
          <w:color w:val="000000" w:themeColor="text1"/>
          <w:lang w:val="en-US"/>
        </w:rPr>
        <w:t xml:space="preserve">76920, </w:t>
      </w:r>
      <w:r w:rsidR="00A1299D">
        <w:rPr>
          <w:color w:val="000000" w:themeColor="text1"/>
          <w:lang w:val="en-US"/>
        </w:rPr>
        <w:t>76927 and 76980 atoms for DCP</w:t>
      </w:r>
      <w:r w:rsidR="002E6215">
        <w:rPr>
          <w:color w:val="000000" w:themeColor="text1"/>
          <w:lang w:val="en-US"/>
        </w:rPr>
        <w:t>-wt, DCP</w:t>
      </w:r>
      <w:r w:rsidR="00BD4C29">
        <w:rPr>
          <w:color w:val="000000" w:themeColor="text1"/>
          <w:lang w:val="en-US"/>
        </w:rPr>
        <w:t>:</w:t>
      </w:r>
      <w:r w:rsidR="008A7027">
        <w:rPr>
          <w:color w:val="000000" w:themeColor="text1"/>
          <w:lang w:val="en-US"/>
        </w:rPr>
        <w:t>His26Asp</w:t>
      </w:r>
      <w:r w:rsidR="00A1299D">
        <w:rPr>
          <w:color w:val="000000" w:themeColor="text1"/>
          <w:lang w:val="en-US"/>
        </w:rPr>
        <w:t xml:space="preserve"> and DCT</w:t>
      </w:r>
      <w:r w:rsidR="00BD4C29">
        <w:rPr>
          <w:color w:val="000000" w:themeColor="text1"/>
          <w:lang w:val="en-US"/>
        </w:rPr>
        <w:t>:</w:t>
      </w:r>
      <w:r w:rsidR="008A7027">
        <w:rPr>
          <w:color w:val="000000" w:themeColor="text1"/>
          <w:lang w:val="en-US"/>
        </w:rPr>
        <w:t>His26Asp</w:t>
      </w:r>
      <w:r w:rsidR="00A1299D">
        <w:rPr>
          <w:color w:val="000000" w:themeColor="text1"/>
          <w:lang w:val="en-US"/>
        </w:rPr>
        <w:t xml:space="preserve"> ternary complexes, respectively.</w:t>
      </w:r>
      <w:r w:rsidR="005F14CA">
        <w:rPr>
          <w:color w:val="000000" w:themeColor="text1"/>
          <w:lang w:val="en-US"/>
        </w:rPr>
        <w:t xml:space="preserve"> </w:t>
      </w:r>
      <w:r w:rsidR="0038659F">
        <w:rPr>
          <w:color w:val="000000" w:themeColor="text1"/>
          <w:lang w:val="en-US"/>
        </w:rPr>
        <w:t xml:space="preserve">The electronic structure was described employing the </w:t>
      </w:r>
      <w:r w:rsidR="00695D38">
        <w:rPr>
          <w:color w:val="000000" w:themeColor="text1"/>
          <w:lang w:val="en-US"/>
        </w:rPr>
        <w:t>Density Functional Theory (DFT)</w:t>
      </w:r>
      <w:r w:rsidR="0038659F">
        <w:rPr>
          <w:color w:val="000000" w:themeColor="text1"/>
          <w:lang w:val="en-US"/>
        </w:rPr>
        <w:t xml:space="preserve"> level of theory. Norm-conserving Troullier-Martins pseudopotentials</w:t>
      </w:r>
      <w:r w:rsidR="00C53EFA">
        <w:rPr>
          <w:color w:val="000000" w:themeColor="text1"/>
          <w:lang w:val="en-US"/>
        </w:rPr>
        <w:fldChar w:fldCharType="begin" w:fldLock="1"/>
      </w:r>
      <w:r w:rsidR="00413712">
        <w:rPr>
          <w:color w:val="000000" w:themeColor="text1"/>
          <w:lang w:val="en-US"/>
        </w:rPr>
        <w:instrText>ADDIN CSL_CITATION {"citationItems":[{"id":"ITEM-1","itemData":{"DOI":"10.1103/PhysRevB.43.8861","ISBN":"0163-1829","ISSN":"01631829","PMID":"9996554","abstract":"We present an investigation of the computational requirements for the pseudopotential plane-wave method as a function of the number of atoms per unit cell. For systems containing a large number of atoms the computational load can be reduced if the pseudopotential operator is of a suitable form, such that it can be efficiently calculated in the position representation. The pseudopotentials examined here include local pseudopotentials, position-dependent electron-mass pseudopotentials, and separable nonlocal pseudopotentials.","author":[{"dropping-particle":"","family":"Troullier","given":"N.","non-dropping-particle":"","parse-names":false,"suffix":""},{"dropping-particle":"","family":"Martins","given":"José Luriaas","non-dropping-particle":"","parse-names":false,"suffix":""}],"container-title":"Physical Review B","id":"ITEM-1","issue":"11","issued":{"date-parts":[["1991"]]},"page":"8861-8869","title":"Efficient pseudopotentials for plane-wave calculations. II. Operators for fast iterative diagonalization","type":"article-journal","volume":"43"},"uris":["http://www.mendeley.com/documents/?uuid=88f55bf4-06ad-42f3-b2b8-233dd4a0d5cc"]}],"mendeley":{"formattedCitation":"&lt;sup&gt;20&lt;/sup&gt;","plainTextFormattedCitation":"20","previouslyFormattedCitation":"&lt;sup&gt;20&lt;/sup&gt;"},"properties":{"noteIndex":0},"schema":"https://github.com/citation-style-language/schema/raw/master/csl-citation.json"}</w:instrText>
      </w:r>
      <w:r w:rsidR="00C53EFA">
        <w:rPr>
          <w:color w:val="000000" w:themeColor="text1"/>
          <w:lang w:val="en-US"/>
        </w:rPr>
        <w:fldChar w:fldCharType="separate"/>
      </w:r>
      <w:r w:rsidR="00413712" w:rsidRPr="00413712">
        <w:rPr>
          <w:noProof/>
          <w:color w:val="000000" w:themeColor="text1"/>
          <w:vertAlign w:val="superscript"/>
          <w:lang w:val="en-US"/>
        </w:rPr>
        <w:t>20</w:t>
      </w:r>
      <w:r w:rsidR="00C53EFA">
        <w:rPr>
          <w:color w:val="000000" w:themeColor="text1"/>
          <w:lang w:val="en-US"/>
        </w:rPr>
        <w:fldChar w:fldCharType="end"/>
      </w:r>
      <w:r w:rsidR="0038659F">
        <w:rPr>
          <w:color w:val="000000" w:themeColor="text1"/>
          <w:lang w:val="en-US"/>
        </w:rPr>
        <w:t xml:space="preserve"> were used for all elements and Kohn-Sham orbitals were expanded in a plane-wave basis set with a kinetic energy cutoff of 70 Ry. Perdew, Burke and Ernzerhoff generalized gradient-corrected approximation (PBE)</w:t>
      </w:r>
      <w:r w:rsidR="00C53EFA">
        <w:rPr>
          <w:color w:val="000000" w:themeColor="text1"/>
          <w:lang w:val="en-US"/>
        </w:rPr>
        <w:fldChar w:fldCharType="begin" w:fldLock="1"/>
      </w:r>
      <w:r w:rsidR="00413712">
        <w:rPr>
          <w:color w:val="000000" w:themeColor="text1"/>
          <w:lang w:val="en-US"/>
        </w:rPr>
        <w:instrText>ADDIN CSL_CITATION {"citationItems":[{"id":"ITEM-1","itemData":{"DOI":"10.1103/PhysRevLett.77.3865","ISBN":"9780596529321","ISSN":"0031-9007","PMID":"10062328","abstract":"Generalized gradient approximations ({GGA}'s) for the exchange-correlation energy improve upon the local spin density ({LSD}) description of atoms, molecules, and solids. We present a simple derivation of a simple {GGA}, in which all parameters (other than those in {LSD}) are fundamental constants. Only general features of the detailed construction underlying the Perdew-Wang 1991 ({PW}91) {GGA} are invoked. Improvements over {PW}91 include an accurate description of the linear response of the uniform electron gas, correct behavior under uniform scaling, and a smoother potential.","author":[{"dropping-particle":"","family":"Perdew","given":"John P.","non-dropping-particle":"","parse-names":false,"suffix":""},{"dropping-particle":"","family":"Burke","given":"Kieron","non-dropping-particle":"","parse-names":false,"suffix":""},{"dropping-particle":"","family":"Ernzerhof","given":"Matthias","non-dropping-particle":"","parse-names":false,"suffix":""}],"container-title":"Physical Review Letters","id":"ITEM-1","issue":"18","issued":{"date-parts":[["1996"]]},"page":"3865-3868","title":"Generalized Gradient Approximation Made Simple","type":"article-journal","volume":"77"},"uris":["http://www.mendeley.com/documents/?uuid=a8c682ec-c621-4244-9dbc-2b9c033a2f83"]}],"mendeley":{"formattedCitation":"&lt;sup&gt;21&lt;/sup&gt;","plainTextFormattedCitation":"21","previouslyFormattedCitation":"&lt;sup&gt;21&lt;/sup&gt;"},"properties":{"noteIndex":0},"schema":"https://github.com/citation-style-language/schema/raw/master/csl-citation.json"}</w:instrText>
      </w:r>
      <w:r w:rsidR="00C53EFA">
        <w:rPr>
          <w:color w:val="000000" w:themeColor="text1"/>
          <w:lang w:val="en-US"/>
        </w:rPr>
        <w:fldChar w:fldCharType="separate"/>
      </w:r>
      <w:r w:rsidR="00413712" w:rsidRPr="00413712">
        <w:rPr>
          <w:noProof/>
          <w:color w:val="000000" w:themeColor="text1"/>
          <w:vertAlign w:val="superscript"/>
          <w:lang w:val="en-US"/>
        </w:rPr>
        <w:t>21</w:t>
      </w:r>
      <w:r w:rsidR="00C53EFA">
        <w:rPr>
          <w:color w:val="000000" w:themeColor="text1"/>
          <w:lang w:val="en-US"/>
        </w:rPr>
        <w:fldChar w:fldCharType="end"/>
      </w:r>
      <w:r w:rsidR="0038659F">
        <w:rPr>
          <w:color w:val="000000" w:themeColor="text1"/>
          <w:lang w:val="en-US"/>
        </w:rPr>
        <w:t xml:space="preserve"> w</w:t>
      </w:r>
      <w:r w:rsidR="00635428">
        <w:rPr>
          <w:color w:val="000000" w:themeColor="text1"/>
          <w:lang w:val="en-US"/>
        </w:rPr>
        <w:t>as</w:t>
      </w:r>
      <w:r w:rsidR="0038659F">
        <w:rPr>
          <w:color w:val="000000" w:themeColor="text1"/>
          <w:lang w:val="en-US"/>
        </w:rPr>
        <w:t xml:space="preserve"> used </w:t>
      </w:r>
      <w:r w:rsidR="00635428">
        <w:rPr>
          <w:color w:val="000000" w:themeColor="text1"/>
          <w:lang w:val="en-US"/>
        </w:rPr>
        <w:t>within the DFT calculations, which has given a good performance in previous works on glycosyl transferase</w:t>
      </w:r>
      <w:r w:rsidR="00683EA5">
        <w:rPr>
          <w:color w:val="000000" w:themeColor="text1"/>
          <w:lang w:val="en-US"/>
        </w:rPr>
        <w:t>s.</w:t>
      </w:r>
      <w:r w:rsidR="00683EA5">
        <w:rPr>
          <w:color w:val="000000" w:themeColor="text1"/>
          <w:lang w:val="en-US"/>
        </w:rPr>
        <w:fldChar w:fldCharType="begin" w:fldLock="1"/>
      </w:r>
      <w:r w:rsidR="00413712">
        <w:rPr>
          <w:color w:val="000000" w:themeColor="text1"/>
          <w:lang w:val="en-US"/>
        </w:rPr>
        <w:instrText>ADDIN CSL_CITATION {"citationItems":[{"id":"ITEM-1","itemData":{"DOI":"10.1042/BST20150177","ISSN":"0300-5127","PMID":"26862188","author":[{"dropping-particle":"","family":"Ardevol","given":"A.","non-dropping-particle":"","parse-names":false,"suffix":""},{"dropping-particle":"","family":"Iglesias-Fernandez","given":"J.","non-dropping-particle":"","parse-names":false,"suffix":""},{"dropping-particle":"","family":"Rojas-Cervellera","given":"V.","non-dropping-particle":"","parse-names":false,"suffix":""},{"dropping-particle":"","family":"Rovira","given":"C.","non-dropping-particle":"","parse-names":false,"suffix":""}],"container-title":"Biochemical Society Transactions","id":"ITEM-1","issue":"1","issued":{"date-parts":[["2016"]]},"page":"51-60","title":"The reaction mechanism of retaining glycosyltransferases","type":"article-journal","volume":"44"},"uris":["http://www.mendeley.com/documents/?uuid=3e0859a6-60b2-4bb0-a4f0-8f963e9b2de9"]},{"id":"ITEM-2","itemData":{"DOI":"10.1038/s41586-018-0644-7","ISSN":"14764687","PMID":"30356213","abstract":"Biosynthesis of glycogen, the essential glucose (and hence energy) storage molecule in humans, animals and fungi 1 , is initiated by the glycosyltransferase enzyme, glycogenin (GYG). Deficiencies in glycogen formation cause neurodegenerative and metabolic disease 2-4 , and mouse knockout 5 and inherited human mutations 6 of GYG impair glycogen synthesis. GYG acts as a 'seed core' for the formation of the glycogen particle by catalysing its own stepwise autoglucosylation to form a covalently bound gluco-oligosaccharide chain at initiation site Tyr 195. Precise mechanistic studies have so far been prevented by an inability to access homogeneous glycoforms of this protein, which unusually acts as both catalyst and substrate. Here we show that unprecedented direct access to different, homogeneously glucosylated states of GYG can be accomplished through a palladium-mediated enzyme activation 'shunt' process using on-protein CC bond formation. Careful mimicry of GYG intermediates recapitulates catalytic activity at distinct stages, which in turn allows discovery of triphasic kinetics and substrate plasticity in GYG's use of sugar substrates. This reveals a tolerant but 'proof-read' mechanism that underlies the precision of this metabolic process. The present demonstration of direct, chemically controlled access to intermediate states of active enzymes suggests that such ligation-dependent activation could be a powerful tool in the study of mechanism.","author":[{"dropping-particle":"","family":"Bilyard","given":"Matthew K.","non-dropping-particle":"","parse-names":false,"suffix":""},{"dropping-particle":"","family":"Bailey","given":"Henry J.","non-dropping-particle":"","parse-names":false,"suffix":""},{"dropping-particle":"","family":"Raich","given":"Lluís","non-dropping-particle":"","parse-names":false,"suffix":""},{"dropping-particle":"","family":"Gafitescu","given":"Maria A.","non-dropping-particle":"","parse-names":false,"suffix":""},{"dropping-particle":"","family":"Machida","given":"Takuya","non-dropping-particle":"","parse-names":false,"suffix":""},{"dropping-particle":"","family":"Iglésias-Fernández","given":"Javier","non-dropping-particle":"","parse-names":false,"suffix":""},{"dropping-particle":"","family":"Lee","given":"Seung Seo","non-dropping-particle":"","parse-names":false,"suffix":""},{"dropping-particle":"","family":"Spicer","given":"Christopher D.","non-dropping-particle":"","parse-names":false,"suffix":""},{"dropping-particle":"","family":"Rovira","given":"Carme","non-dropping-particle":"","parse-names":false,"suffix":""},{"dropping-particle":"","family":"Yue","given":"Wyatt W.","non-dropping-particle":"","parse-names":false,"suffix":""},{"dropping-particle":"","family":"Davis","given":"Benjamin G.","non-dropping-particle":"","parse-names":false,"suffix":""}],"container-title":"Nature","id":"ITEM-2","issue":"7730","issued":{"date-parts":[["2018"]]},"page":"235-240","publisher":"Springer US","title":"Palladium-mediated enzyme activation suggests multiphase initiation of glycogenesis","type":"article-journal","volume":"563"},"uris":["http://www.mendeley.com/documents/?uuid=c3f7684c-64cc-4d55-a1d0-8e075470aed2"]}],"mendeley":{"formattedCitation":"&lt;sup&gt;22,23&lt;/sup&gt;","plainTextFormattedCitation":"22,23","previouslyFormattedCitation":"&lt;sup&gt;22,23&lt;/sup&gt;"},"properties":{"noteIndex":0},"schema":"https://github.com/citation-style-language/schema/raw/master/csl-citation.json"}</w:instrText>
      </w:r>
      <w:r w:rsidR="00683EA5">
        <w:rPr>
          <w:color w:val="000000" w:themeColor="text1"/>
          <w:lang w:val="en-US"/>
        </w:rPr>
        <w:fldChar w:fldCharType="separate"/>
      </w:r>
      <w:r w:rsidR="00413712" w:rsidRPr="00413712">
        <w:rPr>
          <w:noProof/>
          <w:color w:val="000000" w:themeColor="text1"/>
          <w:vertAlign w:val="superscript"/>
          <w:lang w:val="en-US"/>
        </w:rPr>
        <w:t>22,23</w:t>
      </w:r>
      <w:r w:rsidR="00683EA5">
        <w:rPr>
          <w:color w:val="000000" w:themeColor="text1"/>
          <w:lang w:val="en-US"/>
        </w:rPr>
        <w:fldChar w:fldCharType="end"/>
      </w:r>
      <w:r w:rsidR="00683EA5">
        <w:rPr>
          <w:color w:val="000000" w:themeColor="text1"/>
          <w:lang w:val="en-US"/>
        </w:rPr>
        <w:t xml:space="preserve"> </w:t>
      </w:r>
      <w:r w:rsidR="00F13ED5">
        <w:rPr>
          <w:color w:val="000000" w:themeColor="text1"/>
          <w:lang w:val="en-US"/>
        </w:rPr>
        <w:t>All systems were</w:t>
      </w:r>
      <w:r w:rsidR="00683EA5">
        <w:rPr>
          <w:color w:val="000000" w:themeColor="text1"/>
          <w:lang w:val="en-US"/>
        </w:rPr>
        <w:t xml:space="preserve"> </w:t>
      </w:r>
      <w:r w:rsidR="003677D1">
        <w:rPr>
          <w:color w:val="000000" w:themeColor="text1"/>
          <w:lang w:val="en-US"/>
        </w:rPr>
        <w:t xml:space="preserve">equilibrated </w:t>
      </w:r>
      <w:r w:rsidR="00F16A9C">
        <w:rPr>
          <w:color w:val="000000" w:themeColor="text1"/>
          <w:lang w:val="en-US"/>
        </w:rPr>
        <w:t>according the following protocol. First, the structure was optimized with annealing</w:t>
      </w:r>
      <w:r w:rsidR="003677D1">
        <w:rPr>
          <w:color w:val="000000" w:themeColor="text1"/>
          <w:lang w:val="en-US"/>
        </w:rPr>
        <w:t xml:space="preserve"> of the nuclei until a maximal component of the nuclear gradient </w:t>
      </w:r>
      <w:r w:rsidR="008F0087">
        <w:rPr>
          <w:color w:val="000000" w:themeColor="text1"/>
          <w:lang w:val="en-US"/>
        </w:rPr>
        <w:t>reached a value of 5·10</w:t>
      </w:r>
      <w:r w:rsidR="008F0087" w:rsidRPr="008F0087">
        <w:rPr>
          <w:color w:val="000000" w:themeColor="text1"/>
          <w:vertAlign w:val="superscript"/>
          <w:lang w:val="en-US"/>
        </w:rPr>
        <w:t>-4</w:t>
      </w:r>
      <w:r w:rsidR="008F0087">
        <w:rPr>
          <w:color w:val="000000" w:themeColor="text1"/>
          <w:lang w:val="en-US"/>
        </w:rPr>
        <w:t xml:space="preserve"> a</w:t>
      </w:r>
      <w:r w:rsidR="009B77D9">
        <w:rPr>
          <w:color w:val="000000" w:themeColor="text1"/>
          <w:lang w:val="en-US"/>
        </w:rPr>
        <w:t>.</w:t>
      </w:r>
      <w:r w:rsidR="008F0087">
        <w:rPr>
          <w:color w:val="000000" w:themeColor="text1"/>
          <w:lang w:val="en-US"/>
        </w:rPr>
        <w:t xml:space="preserve">u. Afterwards, </w:t>
      </w:r>
      <w:r w:rsidR="00F13ED5">
        <w:rPr>
          <w:color w:val="000000" w:themeColor="text1"/>
          <w:lang w:val="en-US"/>
        </w:rPr>
        <w:t>3</w:t>
      </w:r>
      <w:r w:rsidR="008F0087">
        <w:rPr>
          <w:color w:val="000000" w:themeColor="text1"/>
          <w:lang w:val="en-US"/>
        </w:rPr>
        <w:t xml:space="preserve"> ps of Car-Parrinello MD were performed at 300 K using the Nosé-Hoover thermostat</w:t>
      </w:r>
      <w:r w:rsidR="00E71EB8">
        <w:rPr>
          <w:color w:val="000000" w:themeColor="text1"/>
          <w:lang w:val="en-US"/>
        </w:rPr>
        <w:t>.</w:t>
      </w:r>
      <w:r w:rsidR="00C53EFA">
        <w:rPr>
          <w:color w:val="000000" w:themeColor="text1"/>
          <w:lang w:val="en-US"/>
        </w:rPr>
        <w:fldChar w:fldCharType="begin" w:fldLock="1"/>
      </w:r>
      <w:r w:rsidR="00413712">
        <w:rPr>
          <w:color w:val="000000" w:themeColor="text1"/>
          <w:lang w:val="en-US"/>
        </w:rPr>
        <w:instrText>ADDIN CSL_CITATION {"citationItems":[{"id":"ITEM-1","itemData":{"DOI":"10.1080/00268978400101201","ISBN":"0026-8976","ISSN":"13623028","abstract":"A molecular dynamics simulation method which can generate configura- tions belonging to the canonical (T, V, N) ensemble or the constant temperature constant pressure (T, P, N) ensemble, is proposed. The physical system of interest consists of N particles (f degrees of freedom), to which an external, macroscopic variable and its conjugate momentum are added. This device allows the total energy of the physical system to fluctuate. The equilibrium distribution of the energy coincides with the canonical distribution both in momentum and in coordinate space. The method is tested for an atomic fluid (At) and works well.","author":[{"dropping-particle":"","family":"Nosé","given":"Shüichi","non-dropping-particle":"","parse-names":false,"suffix":""}],"container-title":"Molecular Physics","id":"ITEM-1","issue":"2","issued":{"date-parts":[["1984"]]},"page":"255-268","title":"A molecular dynamics method for simulations in the canonical ensemble","type":"article-journal","volume":"52"},"uris":["http://www.mendeley.com/documents/?uuid=4c757f69-da21-4363-a596-4a692ec2143f"]},{"id":"ITEM-2","itemData":{"DOI":"10.1103/PhysRevA.31.1695","ISBN":"6318641610","ISSN":"10502947","PMID":"9895674","abstract":"Nosé has modified Newtonian dynamics so as to reproduce both the canonical and the isothermal-isobaric probability densities in the phase space of an N-body system. He did this by scaling time (with s) and distance (with V1/D in D dimensions) through Lagrangian equations of motion. The dynamical equations describe the evolution of these two scaling variables and their two conjugate momenta ps and pv. Here we develop a slightly different set of equations, free of time scaling. We find the dynamical steady-state probability density in an extended phase space with variables x, px, V, ε̇, and ζ, where the x are reduced distances and the two variables ε̇ and ζ act as thermodynamic friction coefficients. We find that these friction coefficients have Gaussian distributions. From the distributions the extent of small-system non-Newtonian behavior can be estimated. We illustrate the dynamical equations by considering their application to the simplest possible case, a one-dimensional classical harmonic oscillator.","author":[{"dropping-particle":"","family":"Hoover","given":"William G.","non-dropping-particle":"","parse-names":false,"suffix":""}],"container-title":"Physical Review A","id":"ITEM-2","issue":"3","issued":{"date-parts":[["1985"]]},"page":"1695-1697","title":"Canonical dynamics: Equilibrium phase-space distributions","type":"article-journal","volume":"31"},"uris":["http://www.mendeley.com/documents/?uuid=1500106a-ed93-49ed-be16-4247867f1b19"]}],"mendeley":{"formattedCitation":"&lt;sup&gt;24,25&lt;/sup&gt;","plainTextFormattedCitation":"24,25","previouslyFormattedCitation":"&lt;sup&gt;24,25&lt;/sup&gt;"},"properties":{"noteIndex":0},"schema":"https://github.com/citation-style-language/schema/raw/master/csl-citation.json"}</w:instrText>
      </w:r>
      <w:r w:rsidR="00C53EFA">
        <w:rPr>
          <w:color w:val="000000" w:themeColor="text1"/>
          <w:lang w:val="en-US"/>
        </w:rPr>
        <w:fldChar w:fldCharType="separate"/>
      </w:r>
      <w:r w:rsidR="00413712" w:rsidRPr="00413712">
        <w:rPr>
          <w:noProof/>
          <w:color w:val="000000" w:themeColor="text1"/>
          <w:vertAlign w:val="superscript"/>
          <w:lang w:val="en-US"/>
        </w:rPr>
        <w:t>24,25</w:t>
      </w:r>
      <w:r w:rsidR="00C53EFA">
        <w:rPr>
          <w:color w:val="000000" w:themeColor="text1"/>
          <w:lang w:val="en-US"/>
        </w:rPr>
        <w:fldChar w:fldCharType="end"/>
      </w:r>
      <w:r w:rsidR="00E71EB8">
        <w:rPr>
          <w:color w:val="000000" w:themeColor="text1"/>
          <w:lang w:val="en-US"/>
        </w:rPr>
        <w:t xml:space="preserve"> A fictitious electron mass of 800 a.u. and a time step of 0.12 fs were used.</w:t>
      </w:r>
      <w:r w:rsidR="008F0087">
        <w:rPr>
          <w:color w:val="000000" w:themeColor="text1"/>
          <w:lang w:val="en-US"/>
        </w:rPr>
        <w:t xml:space="preserve"> A snapshot of these </w:t>
      </w:r>
      <w:r w:rsidR="00D51A38">
        <w:rPr>
          <w:color w:val="000000" w:themeColor="text1"/>
          <w:lang w:val="en-US"/>
        </w:rPr>
        <w:t>simulations</w:t>
      </w:r>
      <w:r w:rsidR="008F0087">
        <w:rPr>
          <w:color w:val="000000" w:themeColor="text1"/>
          <w:lang w:val="en-US"/>
        </w:rPr>
        <w:t xml:space="preserve"> was </w:t>
      </w:r>
      <w:r w:rsidR="00C53EFA">
        <w:rPr>
          <w:color w:val="000000" w:themeColor="text1"/>
          <w:lang w:val="en-US"/>
        </w:rPr>
        <w:t>chosen</w:t>
      </w:r>
      <w:r w:rsidR="008F0087">
        <w:rPr>
          <w:color w:val="000000" w:themeColor="text1"/>
          <w:lang w:val="en-US"/>
        </w:rPr>
        <w:t xml:space="preserve"> as starting point </w:t>
      </w:r>
      <w:r w:rsidR="00D51A38">
        <w:rPr>
          <w:color w:val="000000" w:themeColor="text1"/>
          <w:lang w:val="en-US"/>
        </w:rPr>
        <w:t>for the QM/MM metadynamics simulations</w:t>
      </w:r>
      <w:r w:rsidR="00C53EFA">
        <w:rPr>
          <w:color w:val="000000" w:themeColor="text1"/>
          <w:lang w:val="en-US"/>
        </w:rPr>
        <w:t xml:space="preserve">. </w:t>
      </w:r>
    </w:p>
    <w:p w14:paraId="418EAE27" w14:textId="77777777" w:rsidR="005D353D" w:rsidRDefault="005D353D">
      <w:pPr>
        <w:jc w:val="both"/>
        <w:rPr>
          <w:color w:val="000000" w:themeColor="text1"/>
          <w:lang w:val="en-US"/>
        </w:rPr>
      </w:pPr>
    </w:p>
    <w:p w14:paraId="19CB4BA2" w14:textId="44C9C4CC" w:rsidR="008F0087" w:rsidRDefault="008F0087" w:rsidP="005D353D">
      <w:pPr>
        <w:jc w:val="both"/>
        <w:rPr>
          <w:u w:val="single"/>
          <w:lang w:val="en-US"/>
        </w:rPr>
      </w:pPr>
      <w:r>
        <w:rPr>
          <w:u w:val="single"/>
          <w:lang w:val="en-US"/>
        </w:rPr>
        <w:t xml:space="preserve">QM/MM metadynamics </w:t>
      </w:r>
    </w:p>
    <w:p w14:paraId="48853774" w14:textId="4B08880B" w:rsidR="005D353D" w:rsidRDefault="00C53EFA" w:rsidP="00422579">
      <w:pPr>
        <w:jc w:val="both"/>
        <w:rPr>
          <w:lang w:val="en-US"/>
        </w:rPr>
      </w:pPr>
      <w:r w:rsidRPr="00B108A2">
        <w:rPr>
          <w:lang w:val="en-US"/>
        </w:rPr>
        <w:t>Metadynamics</w:t>
      </w:r>
      <w:r w:rsidR="00882B5A" w:rsidRPr="00B108A2">
        <w:rPr>
          <w:lang w:val="en-US"/>
        </w:rPr>
        <w:fldChar w:fldCharType="begin" w:fldLock="1"/>
      </w:r>
      <w:r w:rsidR="00413712">
        <w:rPr>
          <w:lang w:val="en-US"/>
        </w:rPr>
        <w:instrText>ADDIN CSL_CITATION {"citationItems":[{"id":"ITEM-1","itemData":{"DOI":"10.1073/pnas.202427399","ISBN":"0027-8424 (Print)\\r0027-8424 (Linking)","ISSN":"00278424","PMID":"12271136","abstract":"We introduce a powerful method for exploring the properties of the multidimensional free energy surfaces (FESs) of complex many-body systems by means of coarse-grained non-Markovian dynamics in the space defined by a few collective coordinates. A characteristic feature of these dynamics is the presence of a history-dependent potential term that, in time, fills the minima in the FES, allowing the efficient exploration and accurate determination of the FES as a function of the collective coordinates. We demonstrate the usefulness of this approach in the case of the dissociation of a NaCl molecule in water and in the study of the conformational changes of a dialanine in solution.","author":[{"dropping-particle":"","family":"Laio","given":"Alessandro","non-dropping-particle":"","parse-names":false,"suffix":""},{"dropping-particle":"","family":"Parrinello","given":"Michele","non-dropping-particle":"","parse-names":false,"suffix":""}],"container-title":"Proceedings of the National Academy of Sciences of the United States of America","id":"ITEM-1","issue":"20","issued":{"date-parts":[["2002"]]},"page":"12562-12566","title":"Escaping free-energy minima.","type":"article-journal","volume":"99"},"uris":["http://www.mendeley.com/documents/?uuid=819d0986-3c2f-43cf-a6f9-bce532792f63"]}],"mendeley":{"formattedCitation":"&lt;sup&gt;26&lt;/sup&gt;","plainTextFormattedCitation":"26","previouslyFormattedCitation":"&lt;sup&gt;26&lt;/sup&gt;"},"properties":{"noteIndex":0},"schema":"https://github.com/citation-style-language/schema/raw/master/csl-citation.json"}</w:instrText>
      </w:r>
      <w:r w:rsidR="00882B5A" w:rsidRPr="00B108A2">
        <w:rPr>
          <w:lang w:val="en-US"/>
        </w:rPr>
        <w:fldChar w:fldCharType="separate"/>
      </w:r>
      <w:r w:rsidR="00413712" w:rsidRPr="00413712">
        <w:rPr>
          <w:noProof/>
          <w:vertAlign w:val="superscript"/>
          <w:lang w:val="en-US"/>
        </w:rPr>
        <w:t>26</w:t>
      </w:r>
      <w:r w:rsidR="00882B5A" w:rsidRPr="00B108A2">
        <w:rPr>
          <w:lang w:val="en-US"/>
        </w:rPr>
        <w:fldChar w:fldCharType="end"/>
      </w:r>
      <w:r w:rsidRPr="00B108A2">
        <w:rPr>
          <w:lang w:val="en-US"/>
        </w:rPr>
        <w:t xml:space="preserve"> calculations were performed using the PLUMED plugin</w:t>
      </w:r>
      <w:r w:rsidRPr="00B108A2">
        <w:rPr>
          <w:lang w:val="en-US"/>
        </w:rPr>
        <w:fldChar w:fldCharType="begin" w:fldLock="1"/>
      </w:r>
      <w:r w:rsidR="00413712">
        <w:rPr>
          <w:lang w:val="en-US"/>
        </w:rPr>
        <w:instrText>ADDIN CSL_CITATION {"citationItems":[{"id":"ITEM-1","itemData":{"DOI":"10.1016/j.cpc.2013.09.018","ISBN":"0010-4655","ISSN":"00104655","abstract":"Enhancing sampling and analyzing simulations are central issues in molecular simulation. Recently, we introduced PLUMED, an open-source plug-in that provides some of the most popular molecular dynamics (MD) codes with implementations of a variety of different enhanced sampling algorithms and collective variables (CVs). The rapid changes in this field, in particular new directions in enhanced sampling and dimensionality reduction together with new hardware, require a code that is more flexible and more efficient. We therefore present PLUMED 2 here - a complete rewrite of the code in an object-oriented programming language (C++). This new version introduces greater flexibility and greater modularity, which both extends its core capabilities and makes it far easier to add new methods and CVs. It also has a simpler interface with the MD engines and provides a single software library containing both tools and core facilities. Ultimately, the new code better serves the ever-growing community of users and contributors in coping with the new challenges arising in the field. © 2013 Elsevier B.V. All rights reserved.","author":[{"dropping-particle":"","family":"Tribello","given":"Gareth A.","non-dropping-particle":"","parse-names":false,"suffix":""},{"dropping-particle":"","family":"Bonomi","given":"Massimiliano","non-dropping-particle":"","parse-names":false,"suffix":""},{"dropping-particle":"","family":"Branduardi","given":"Davide","non-dropping-particle":"","parse-names":false,"suffix":""},{"dropping-particle":"","family":"Camilloni","given":"Carlo","non-dropping-particle":"","parse-names":false,"suffix":""},{"dropping-particle":"","family":"Bussi","given":"Giovanni","non-dropping-particle":"","parse-names":false,"suffix":""}],"container-title":"Computer Physics Communications","id":"ITEM-1","issue":"2","issued":{"date-parts":[["2014"]]},"page":"604-613","publisher":"Elsevier B.V.","title":"PLUMED 2: New feathers for an old bird","type":"article-journal","volume":"185"},"uris":["http://www.mendeley.com/documents/?uuid=c29f57f3-8ad4-4831-b6e0-84c24851431b"]}],"mendeley":{"formattedCitation":"&lt;sup&gt;27&lt;/sup&gt;","plainTextFormattedCitation":"27","previouslyFormattedCitation":"&lt;sup&gt;27&lt;/sup&gt;"},"properties":{"noteIndex":0},"schema":"https://github.com/citation-style-language/schema/raw/master/csl-citation.json"}</w:instrText>
      </w:r>
      <w:r w:rsidRPr="00B108A2">
        <w:rPr>
          <w:lang w:val="en-US"/>
        </w:rPr>
        <w:fldChar w:fldCharType="separate"/>
      </w:r>
      <w:r w:rsidR="00413712" w:rsidRPr="00413712">
        <w:rPr>
          <w:noProof/>
          <w:vertAlign w:val="superscript"/>
          <w:lang w:val="en-US"/>
        </w:rPr>
        <w:t>27</w:t>
      </w:r>
      <w:r w:rsidRPr="00B108A2">
        <w:rPr>
          <w:lang w:val="en-US"/>
        </w:rPr>
        <w:fldChar w:fldCharType="end"/>
      </w:r>
      <w:r w:rsidRPr="00B108A2">
        <w:rPr>
          <w:lang w:val="en-US"/>
        </w:rPr>
        <w:t xml:space="preserve"> </w:t>
      </w:r>
      <w:r w:rsidR="009D5E88" w:rsidRPr="00B108A2">
        <w:rPr>
          <w:lang w:val="en-US"/>
        </w:rPr>
        <w:t xml:space="preserve">to </w:t>
      </w:r>
      <w:r w:rsidR="00DA0E89" w:rsidRPr="00B108A2">
        <w:rPr>
          <w:lang w:val="en-US"/>
        </w:rPr>
        <w:t>compute the</w:t>
      </w:r>
      <w:r w:rsidR="009D5E88" w:rsidRPr="00B108A2">
        <w:rPr>
          <w:lang w:val="en-US"/>
        </w:rPr>
        <w:t xml:space="preserve"> enzymatic reactions of both DCP and DCT. </w:t>
      </w:r>
      <w:r w:rsidR="00203836" w:rsidRPr="00B108A2">
        <w:rPr>
          <w:lang w:val="en-US"/>
        </w:rPr>
        <w:t xml:space="preserve">The collective variable </w:t>
      </w:r>
      <w:r w:rsidR="00667D77" w:rsidRPr="00B108A2">
        <w:rPr>
          <w:lang w:val="en-US"/>
        </w:rPr>
        <w:t xml:space="preserve">(CV) </w:t>
      </w:r>
      <w:r w:rsidR="00E837BB" w:rsidRPr="00B108A2">
        <w:rPr>
          <w:lang w:val="en-US"/>
        </w:rPr>
        <w:t xml:space="preserve">employed to drive </w:t>
      </w:r>
      <w:r w:rsidR="005F14CA">
        <w:rPr>
          <w:lang w:val="en-US"/>
        </w:rPr>
        <w:t>the</w:t>
      </w:r>
      <w:r w:rsidR="00E837BB" w:rsidRPr="00B108A2">
        <w:rPr>
          <w:lang w:val="en-US"/>
        </w:rPr>
        <w:t xml:space="preserve"> reactions </w:t>
      </w:r>
      <w:r w:rsidR="00203836" w:rsidRPr="00B108A2">
        <w:rPr>
          <w:lang w:val="en-US"/>
        </w:rPr>
        <w:t xml:space="preserve">was the difference between </w:t>
      </w:r>
      <w:r w:rsidR="00E837BB" w:rsidRPr="00B108A2">
        <w:rPr>
          <w:lang w:val="en-US"/>
        </w:rPr>
        <w:t xml:space="preserve">the </w:t>
      </w:r>
      <w:r w:rsidR="00DA0E89" w:rsidRPr="00B108A2">
        <w:rPr>
          <w:lang w:val="en-US"/>
        </w:rPr>
        <w:t xml:space="preserve">following two distances: </w:t>
      </w:r>
      <w:r w:rsidR="00E93D0A">
        <w:rPr>
          <w:lang w:val="en-US"/>
        </w:rPr>
        <w:t xml:space="preserve">(1) the distance between the </w:t>
      </w:r>
      <w:r w:rsidR="00E837BB" w:rsidRPr="00B108A2">
        <w:rPr>
          <w:lang w:val="en-US"/>
        </w:rPr>
        <w:t>nucleophilic atom (O or S, for DCP and DCT, respectively)</w:t>
      </w:r>
      <w:r w:rsidR="00DA0E89" w:rsidRPr="00B108A2">
        <w:rPr>
          <w:lang w:val="en-US"/>
        </w:rPr>
        <w:t xml:space="preserve"> </w:t>
      </w:r>
      <w:r w:rsidR="00E93D0A">
        <w:rPr>
          <w:lang w:val="en-US"/>
        </w:rPr>
        <w:t xml:space="preserve">and the </w:t>
      </w:r>
      <w:r w:rsidR="00DA0E89" w:rsidRPr="00B108A2">
        <w:rPr>
          <w:lang w:val="en-US"/>
        </w:rPr>
        <w:t>anomeric carbon</w:t>
      </w:r>
      <w:r w:rsidR="000230FF" w:rsidRPr="00B108A2">
        <w:rPr>
          <w:lang w:val="en-US"/>
        </w:rPr>
        <w:t xml:space="preserve"> (C1)</w:t>
      </w:r>
      <w:r w:rsidR="00DA0E89" w:rsidRPr="00B108A2">
        <w:rPr>
          <w:lang w:val="en-US"/>
        </w:rPr>
        <w:t xml:space="preserve"> of Glc</w:t>
      </w:r>
      <w:r w:rsidR="00E93D0A">
        <w:rPr>
          <w:lang w:val="en-US"/>
        </w:rPr>
        <w:t xml:space="preserve">; (2) the distance between </w:t>
      </w:r>
      <w:r w:rsidR="000230FF" w:rsidRPr="00B108A2">
        <w:rPr>
          <w:lang w:val="en-US"/>
        </w:rPr>
        <w:t xml:space="preserve">the C1 </w:t>
      </w:r>
      <w:r w:rsidR="00E93D0A">
        <w:rPr>
          <w:lang w:val="en-US"/>
        </w:rPr>
        <w:t xml:space="preserve">atom </w:t>
      </w:r>
      <w:r w:rsidR="000230FF" w:rsidRPr="00B108A2">
        <w:rPr>
          <w:lang w:val="en-US"/>
        </w:rPr>
        <w:t xml:space="preserve">of Glc </w:t>
      </w:r>
      <w:r w:rsidR="00E93D0A">
        <w:rPr>
          <w:lang w:val="en-US"/>
        </w:rPr>
        <w:t xml:space="preserve">and </w:t>
      </w:r>
      <w:r w:rsidR="00882B5A" w:rsidRPr="00B108A2">
        <w:rPr>
          <w:lang w:val="en-US"/>
        </w:rPr>
        <w:t xml:space="preserve">the </w:t>
      </w:r>
      <w:r w:rsidR="00E93D0A">
        <w:rPr>
          <w:lang w:val="en-US"/>
        </w:rPr>
        <w:t xml:space="preserve">(initially bound) oxygen atom of the UDP </w:t>
      </w:r>
      <w:r w:rsidR="00882B5A" w:rsidRPr="00B108A2">
        <w:rPr>
          <w:lang w:val="en-US"/>
        </w:rPr>
        <w:t xml:space="preserve">phosphate. Heights and width of 1.0 </w:t>
      </w:r>
      <w:r w:rsidR="00882B5A" w:rsidRPr="00B108A2">
        <w:rPr>
          <w:rFonts w:cs="Times New Roman"/>
          <w:color w:val="000000" w:themeColor="text1"/>
          <w:lang w:val="en-US"/>
        </w:rPr>
        <w:t>kcal</w:t>
      </w:r>
      <w:r w:rsidR="00882B5A" w:rsidRPr="00B108A2">
        <w:rPr>
          <w:rFonts w:cstheme="minorHAnsi"/>
          <w:color w:val="000000" w:themeColor="text1"/>
          <w:lang w:val="en-US"/>
        </w:rPr>
        <w:t>·</w:t>
      </w:r>
      <w:r w:rsidR="00882B5A" w:rsidRPr="00B108A2">
        <w:rPr>
          <w:rFonts w:cs="Times New Roman"/>
          <w:color w:val="000000" w:themeColor="text1"/>
          <w:lang w:val="en-US"/>
        </w:rPr>
        <w:t>mol</w:t>
      </w:r>
      <w:r w:rsidR="00882B5A" w:rsidRPr="00B108A2">
        <w:rPr>
          <w:rFonts w:cs="Times New Roman"/>
          <w:color w:val="000000" w:themeColor="text1"/>
          <w:vertAlign w:val="superscript"/>
          <w:lang w:val="en-US"/>
        </w:rPr>
        <w:t>−1</w:t>
      </w:r>
      <w:r w:rsidR="00882B5A" w:rsidRPr="00B108A2">
        <w:rPr>
          <w:rFonts w:cstheme="minorHAnsi"/>
          <w:color w:val="000000" w:themeColor="text1"/>
          <w:lang w:val="en-US"/>
        </w:rPr>
        <w:t xml:space="preserve"> and 0.15 </w:t>
      </w:r>
      <w:r w:rsidR="00882B5A" w:rsidRPr="00B108A2">
        <w:rPr>
          <w:rFonts w:cs="Times New Roman"/>
          <w:color w:val="000000" w:themeColor="text1"/>
          <w:lang w:val="en-US"/>
        </w:rPr>
        <w:t>Å</w:t>
      </w:r>
      <w:r w:rsidR="00882B5A" w:rsidRPr="00B108A2">
        <w:rPr>
          <w:rFonts w:cs="Times New Roman"/>
          <w:color w:val="000000" w:themeColor="text1"/>
          <w:vertAlign w:val="superscript"/>
          <w:lang w:val="en-US"/>
        </w:rPr>
        <w:t xml:space="preserve"> </w:t>
      </w:r>
      <w:r w:rsidR="00882B5A" w:rsidRPr="00B108A2">
        <w:rPr>
          <w:lang w:val="en-US"/>
        </w:rPr>
        <w:t>were used, respectively</w:t>
      </w:r>
      <w:r w:rsidR="003931CE" w:rsidRPr="00B108A2">
        <w:rPr>
          <w:lang w:val="en-US"/>
        </w:rPr>
        <w:t xml:space="preserve">, according to the oscillations observed in free dynamics. The deposition time was </w:t>
      </w:r>
      <w:r w:rsidR="00E93D0A">
        <w:rPr>
          <w:lang w:val="en-US"/>
        </w:rPr>
        <w:t xml:space="preserve">set to </w:t>
      </w:r>
      <w:r w:rsidR="003931CE" w:rsidRPr="00B108A2">
        <w:rPr>
          <w:lang w:val="en-US"/>
        </w:rPr>
        <w:t>350 MD steps.</w:t>
      </w:r>
      <w:r w:rsidR="001A6FF9" w:rsidRPr="00B108A2">
        <w:rPr>
          <w:lang w:val="en-US"/>
        </w:rPr>
        <w:t xml:space="preserve"> The simulations where stopped </w:t>
      </w:r>
      <w:r w:rsidR="00B93638">
        <w:rPr>
          <w:lang w:val="en-US"/>
        </w:rPr>
        <w:t>after one</w:t>
      </w:r>
      <w:r w:rsidR="001A6FF9" w:rsidRPr="00B108A2">
        <w:rPr>
          <w:lang w:val="en-US"/>
        </w:rPr>
        <w:t xml:space="preserve"> re-crossing event</w:t>
      </w:r>
      <w:r w:rsidR="00B93638">
        <w:rPr>
          <w:lang w:val="en-US"/>
        </w:rPr>
        <w:t>, following literature recommendations</w:t>
      </w:r>
      <w:r w:rsidR="00E93D0A">
        <w:rPr>
          <w:lang w:val="en-US"/>
        </w:rPr>
        <w:t xml:space="preserve"> for chemical reactions</w:t>
      </w:r>
      <w:r w:rsidR="00B93638">
        <w:rPr>
          <w:lang w:val="en-US"/>
        </w:rPr>
        <w:t>.</w:t>
      </w:r>
      <w:r w:rsidR="00B93638">
        <w:rPr>
          <w:vertAlign w:val="superscript"/>
          <w:lang w:val="en-US"/>
        </w:rPr>
        <w:t>29</w:t>
      </w:r>
      <w:r w:rsidR="001A6FF9" w:rsidRPr="00B108A2">
        <w:rPr>
          <w:lang w:val="en-US"/>
        </w:rPr>
        <w:t xml:space="preserve"> The </w:t>
      </w:r>
      <w:r w:rsidR="00E93D0A">
        <w:rPr>
          <w:lang w:val="en-US"/>
        </w:rPr>
        <w:t xml:space="preserve">reaction </w:t>
      </w:r>
      <w:r w:rsidR="001A6FF9" w:rsidRPr="00B108A2">
        <w:rPr>
          <w:lang w:val="en-US"/>
        </w:rPr>
        <w:lastRenderedPageBreak/>
        <w:t>mechanism and the corresponding free energy profile</w:t>
      </w:r>
      <w:r w:rsidR="00D008A7" w:rsidRPr="00B108A2">
        <w:rPr>
          <w:lang w:val="en-US"/>
        </w:rPr>
        <w:t>s</w:t>
      </w:r>
      <w:r w:rsidR="001A6FF9" w:rsidRPr="00B108A2">
        <w:rPr>
          <w:lang w:val="en-US"/>
        </w:rPr>
        <w:t xml:space="preserve"> </w:t>
      </w:r>
      <w:r w:rsidR="00D008A7" w:rsidRPr="00B108A2">
        <w:rPr>
          <w:lang w:val="en-US"/>
        </w:rPr>
        <w:t>are</w:t>
      </w:r>
      <w:r w:rsidR="001A6FF9" w:rsidRPr="00B108A2">
        <w:rPr>
          <w:lang w:val="en-US"/>
        </w:rPr>
        <w:t xml:space="preserve"> shown in </w:t>
      </w:r>
      <w:r w:rsidR="009E1B86">
        <w:rPr>
          <w:lang w:val="en-US"/>
        </w:rPr>
        <w:t>Figures 3-4</w:t>
      </w:r>
      <w:r w:rsidR="001A6FF9" w:rsidRPr="00B108A2">
        <w:rPr>
          <w:lang w:val="en-US"/>
        </w:rPr>
        <w:t xml:space="preserve"> of the main text</w:t>
      </w:r>
      <w:r w:rsidR="005F14CA">
        <w:rPr>
          <w:lang w:val="en-US"/>
        </w:rPr>
        <w:t>.</w:t>
      </w:r>
      <w:r w:rsidR="001A6FF9" w:rsidRPr="00B108A2">
        <w:rPr>
          <w:lang w:val="en-US"/>
        </w:rPr>
        <w:t xml:space="preserve"> The analysis of the </w:t>
      </w:r>
      <w:r w:rsidR="00D008A7" w:rsidRPr="00B108A2">
        <w:rPr>
          <w:lang w:val="en-US"/>
        </w:rPr>
        <w:t xml:space="preserve">nucleophilic attack angle is </w:t>
      </w:r>
      <w:r w:rsidR="00E93D0A">
        <w:rPr>
          <w:lang w:val="en-US"/>
        </w:rPr>
        <w:t>provides</w:t>
      </w:r>
      <w:r w:rsidR="00D008A7" w:rsidRPr="00B108A2">
        <w:rPr>
          <w:lang w:val="en-US"/>
        </w:rPr>
        <w:t xml:space="preserve"> in Fig. S</w:t>
      </w:r>
      <w:r w:rsidR="00B449CE">
        <w:rPr>
          <w:lang w:val="en-US"/>
        </w:rPr>
        <w:t>8</w:t>
      </w:r>
    </w:p>
    <w:p w14:paraId="2157EBCF" w14:textId="77777777" w:rsidR="00FE55AE" w:rsidRDefault="00FE55AE" w:rsidP="00422579">
      <w:pPr>
        <w:jc w:val="both"/>
        <w:rPr>
          <w:lang w:val="en-US"/>
        </w:rPr>
      </w:pPr>
    </w:p>
    <w:p w14:paraId="44FE278F" w14:textId="77777777" w:rsidR="00FE55AE" w:rsidRPr="00FE55AE" w:rsidRDefault="00FE55AE" w:rsidP="00422579">
      <w:pPr>
        <w:jc w:val="both"/>
        <w:rPr>
          <w:lang w:val="en-US"/>
        </w:rPr>
      </w:pPr>
    </w:p>
    <w:p w14:paraId="2D4E522F" w14:textId="0132443D" w:rsidR="00894AB7" w:rsidRDefault="00894AB7" w:rsidP="00894AB7">
      <w:pPr>
        <w:rPr>
          <w:lang w:val="en-US"/>
        </w:rPr>
      </w:pPr>
    </w:p>
    <w:tbl>
      <w:tblPr>
        <w:tblW w:w="0" w:type="auto"/>
        <w:tblLook w:val="04A0" w:firstRow="1" w:lastRow="0" w:firstColumn="1" w:lastColumn="0" w:noHBand="0" w:noVBand="1"/>
      </w:tblPr>
      <w:tblGrid>
        <w:gridCol w:w="3210"/>
        <w:gridCol w:w="3211"/>
        <w:gridCol w:w="3211"/>
      </w:tblGrid>
      <w:tr w:rsidR="007D1488" w:rsidRPr="007D1488" w14:paraId="615344D2" w14:textId="77777777" w:rsidTr="00FB25F9">
        <w:tc>
          <w:tcPr>
            <w:tcW w:w="3116" w:type="dxa"/>
          </w:tcPr>
          <w:p w14:paraId="5343F96F" w14:textId="77777777" w:rsidR="007D1488" w:rsidRPr="007D1488" w:rsidRDefault="007D1488" w:rsidP="007D1488">
            <w:pPr>
              <w:jc w:val="center"/>
              <w:rPr>
                <w:lang w:val="en-US"/>
              </w:rPr>
            </w:pPr>
            <w:r w:rsidRPr="007D1488">
              <w:rPr>
                <w:lang w:val="en-US"/>
              </w:rPr>
              <w:t>A</w:t>
            </w:r>
            <w:r w:rsidRPr="007D1488">
              <w:rPr>
                <w:noProof/>
                <w:lang w:val="en-US"/>
              </w:rPr>
              <w:drawing>
                <wp:inline distT="0" distB="0" distL="0" distR="0" wp14:anchorId="0781D2A8" wp14:editId="1A7B32D4">
                  <wp:extent cx="2029968" cy="177393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1023__pH__DC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9968" cy="1773936"/>
                          </a:xfrm>
                          <a:prstGeom prst="rect">
                            <a:avLst/>
                          </a:prstGeom>
                        </pic:spPr>
                      </pic:pic>
                    </a:graphicData>
                  </a:graphic>
                </wp:inline>
              </w:drawing>
            </w:r>
          </w:p>
        </w:tc>
        <w:tc>
          <w:tcPr>
            <w:tcW w:w="3117" w:type="dxa"/>
          </w:tcPr>
          <w:p w14:paraId="71C4FAD4" w14:textId="77777777" w:rsidR="007D1488" w:rsidRPr="007D1488" w:rsidRDefault="007D1488" w:rsidP="007D1488">
            <w:pPr>
              <w:jc w:val="center"/>
              <w:rPr>
                <w:lang w:val="en-US"/>
              </w:rPr>
            </w:pPr>
            <w:r w:rsidRPr="007D1488">
              <w:rPr>
                <w:lang w:val="en-US"/>
              </w:rPr>
              <w:t>B</w:t>
            </w:r>
            <w:r w:rsidRPr="007D1488">
              <w:rPr>
                <w:noProof/>
                <w:lang w:val="en-US"/>
              </w:rPr>
              <w:drawing>
                <wp:inline distT="0" distB="0" distL="0" distR="0" wp14:anchorId="0359A08C" wp14:editId="2070D0CF">
                  <wp:extent cx="2029968" cy="1773936"/>
                  <wp:effectExtent l="0" t="0" r="889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1023__pH__DC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29968" cy="1773936"/>
                          </a:xfrm>
                          <a:prstGeom prst="rect">
                            <a:avLst/>
                          </a:prstGeom>
                        </pic:spPr>
                      </pic:pic>
                    </a:graphicData>
                  </a:graphic>
                </wp:inline>
              </w:drawing>
            </w:r>
          </w:p>
        </w:tc>
        <w:tc>
          <w:tcPr>
            <w:tcW w:w="3117" w:type="dxa"/>
          </w:tcPr>
          <w:p w14:paraId="2CD77940" w14:textId="77777777" w:rsidR="007D1488" w:rsidRPr="007D1488" w:rsidRDefault="007D1488" w:rsidP="007D1488">
            <w:pPr>
              <w:jc w:val="center"/>
              <w:rPr>
                <w:lang w:val="en-US"/>
              </w:rPr>
            </w:pPr>
            <w:r w:rsidRPr="007D1488">
              <w:rPr>
                <w:lang w:val="en-US"/>
              </w:rPr>
              <w:t>C</w:t>
            </w:r>
            <w:r w:rsidRPr="007D1488">
              <w:rPr>
                <w:noProof/>
                <w:lang w:val="en-US"/>
              </w:rPr>
              <w:drawing>
                <wp:inline distT="0" distB="0" distL="0" distR="0" wp14:anchorId="230766A6" wp14:editId="6DF9B2C9">
                  <wp:extent cx="2029968" cy="1773936"/>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1023__pH__DC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29968" cy="1773936"/>
                          </a:xfrm>
                          <a:prstGeom prst="rect">
                            <a:avLst/>
                          </a:prstGeom>
                        </pic:spPr>
                      </pic:pic>
                    </a:graphicData>
                  </a:graphic>
                </wp:inline>
              </w:drawing>
            </w:r>
          </w:p>
        </w:tc>
      </w:tr>
      <w:tr w:rsidR="007D1488" w:rsidRPr="007D1488" w14:paraId="5FD051D6" w14:textId="77777777" w:rsidTr="00FB25F9">
        <w:tc>
          <w:tcPr>
            <w:tcW w:w="3116" w:type="dxa"/>
          </w:tcPr>
          <w:p w14:paraId="52840B72" w14:textId="77777777" w:rsidR="007D1488" w:rsidRPr="007D1488" w:rsidRDefault="007D1488" w:rsidP="007D1488">
            <w:pPr>
              <w:jc w:val="center"/>
              <w:rPr>
                <w:lang w:val="en-US"/>
              </w:rPr>
            </w:pPr>
            <w:r w:rsidRPr="007D1488">
              <w:rPr>
                <w:lang w:val="en-US"/>
              </w:rPr>
              <w:t>D</w:t>
            </w:r>
          </w:p>
          <w:p w14:paraId="2EB8087B" w14:textId="77777777" w:rsidR="007D1488" w:rsidRPr="007D1488" w:rsidRDefault="007D1488" w:rsidP="007D1488">
            <w:pPr>
              <w:jc w:val="center"/>
              <w:rPr>
                <w:lang w:val="en-US"/>
              </w:rPr>
            </w:pPr>
            <w:r w:rsidRPr="007D1488">
              <w:rPr>
                <w:noProof/>
                <w:lang w:val="en-US"/>
              </w:rPr>
              <w:drawing>
                <wp:inline distT="0" distB="0" distL="0" distR="0" wp14:anchorId="1F4CC9F9" wp14:editId="5FED2029">
                  <wp:extent cx="2032000" cy="1778000"/>
                  <wp:effectExtent l="0" t="0" r="6350" b="0"/>
                  <wp:docPr id="17" name="Picture 10" descr="C:\Users\datez\AppData\Local\Microsoft\Windows\INetCache\Content.Word\20201103__ONS-kinetics_D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ez\AppData\Local\Microsoft\Windows\INetCache\Content.Word\20201103__ONS-kinetics_DC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2000" cy="1778000"/>
                          </a:xfrm>
                          <a:prstGeom prst="rect">
                            <a:avLst/>
                          </a:prstGeom>
                          <a:noFill/>
                          <a:ln>
                            <a:noFill/>
                          </a:ln>
                        </pic:spPr>
                      </pic:pic>
                    </a:graphicData>
                  </a:graphic>
                </wp:inline>
              </w:drawing>
            </w:r>
          </w:p>
        </w:tc>
        <w:tc>
          <w:tcPr>
            <w:tcW w:w="3117" w:type="dxa"/>
          </w:tcPr>
          <w:p w14:paraId="652A1805" w14:textId="77777777" w:rsidR="007D1488" w:rsidRPr="007D1488" w:rsidRDefault="007D1488" w:rsidP="007D1488">
            <w:pPr>
              <w:jc w:val="center"/>
              <w:rPr>
                <w:lang w:val="en-US"/>
              </w:rPr>
            </w:pPr>
            <w:r w:rsidRPr="007D1488">
              <w:rPr>
                <w:lang w:val="en-US"/>
              </w:rPr>
              <w:t>E</w:t>
            </w:r>
            <w:r w:rsidRPr="007D1488">
              <w:rPr>
                <w:noProof/>
                <w:lang w:val="en-US"/>
              </w:rPr>
              <w:drawing>
                <wp:inline distT="0" distB="0" distL="0" distR="0" wp14:anchorId="26F7A268" wp14:editId="051E3DA3">
                  <wp:extent cx="2032000" cy="1778000"/>
                  <wp:effectExtent l="0" t="0" r="6350" b="6350"/>
                  <wp:docPr id="18" name="Picture 4" descr="C:\Users\datez\AppData\Local\Microsoft\Windows\INetCache\Content.Word\20201103__ONS-kinetics_D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ez\AppData\Local\Microsoft\Windows\INetCache\Content.Word\20201103__ONS-kinetics_DC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2000" cy="1778000"/>
                          </a:xfrm>
                          <a:prstGeom prst="rect">
                            <a:avLst/>
                          </a:prstGeom>
                          <a:noFill/>
                          <a:ln>
                            <a:noFill/>
                          </a:ln>
                        </pic:spPr>
                      </pic:pic>
                    </a:graphicData>
                  </a:graphic>
                </wp:inline>
              </w:drawing>
            </w:r>
          </w:p>
        </w:tc>
        <w:tc>
          <w:tcPr>
            <w:tcW w:w="3117" w:type="dxa"/>
          </w:tcPr>
          <w:p w14:paraId="1AE860A5" w14:textId="77777777" w:rsidR="007D1488" w:rsidRPr="007D1488" w:rsidRDefault="007D1488" w:rsidP="007D1488">
            <w:pPr>
              <w:jc w:val="center"/>
              <w:rPr>
                <w:lang w:val="en-US"/>
              </w:rPr>
            </w:pPr>
            <w:r w:rsidRPr="007D1488">
              <w:rPr>
                <w:lang w:val="en-US"/>
              </w:rPr>
              <w:t>F</w:t>
            </w:r>
            <w:r w:rsidRPr="007D1488">
              <w:rPr>
                <w:noProof/>
                <w:lang w:val="en-US"/>
              </w:rPr>
              <w:drawing>
                <wp:inline distT="0" distB="0" distL="0" distR="0" wp14:anchorId="742F3F1F" wp14:editId="53958F35">
                  <wp:extent cx="2032000" cy="1778000"/>
                  <wp:effectExtent l="0" t="0" r="6350" b="0"/>
                  <wp:docPr id="19" name="Picture 9" descr="C:\Users\datez\AppData\Local\Microsoft\Windows\INetCache\Content.Word\20201103__ONS-kinetics_D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ez\AppData\Local\Microsoft\Windows\INetCache\Content.Word\20201103__ONS-kinetics_D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32000" cy="1778000"/>
                          </a:xfrm>
                          <a:prstGeom prst="rect">
                            <a:avLst/>
                          </a:prstGeom>
                          <a:noFill/>
                          <a:ln>
                            <a:noFill/>
                          </a:ln>
                        </pic:spPr>
                      </pic:pic>
                    </a:graphicData>
                  </a:graphic>
                </wp:inline>
              </w:drawing>
            </w:r>
          </w:p>
        </w:tc>
      </w:tr>
    </w:tbl>
    <w:p w14:paraId="55E06BE9" w14:textId="77777777" w:rsidR="007D1488" w:rsidRPr="007D1488" w:rsidRDefault="007D1488" w:rsidP="007D1488">
      <w:pPr>
        <w:jc w:val="center"/>
        <w:rPr>
          <w:lang w:val="en-US"/>
        </w:rPr>
      </w:pPr>
    </w:p>
    <w:p w14:paraId="1D98BC70" w14:textId="77777777" w:rsidR="007D1488" w:rsidRPr="00FE55AE" w:rsidRDefault="007D1488" w:rsidP="007D1488">
      <w:pPr>
        <w:jc w:val="both"/>
        <w:rPr>
          <w:color w:val="FF0000"/>
          <w:lang w:val="en-US"/>
        </w:rPr>
      </w:pPr>
      <w:r w:rsidRPr="00FE55AE">
        <w:rPr>
          <w:color w:val="FF0000"/>
          <w:lang w:val="en-US"/>
        </w:rPr>
        <w:t xml:space="preserve">Fig S1. Top, pH profiles of the activity of </w:t>
      </w:r>
      <w:r w:rsidRPr="00FE55AE">
        <w:rPr>
          <w:i/>
          <w:color w:val="FF0000"/>
          <w:lang w:val="en-US"/>
        </w:rPr>
        <w:t>Pt</w:t>
      </w:r>
      <w:r w:rsidRPr="00FE55AE">
        <w:rPr>
          <w:color w:val="FF0000"/>
          <w:lang w:val="en-US"/>
        </w:rPr>
        <w:t xml:space="preserve">UGT1 wild-type against DCA (A), DCP (B) and DCT (C). The activities are measured in duplicate in different buffers at different pH values (50 mM Citrate-phosphate; 50 mM HEPES; 50mM Tris-HCl; 50 mM Glycine NaOH), and normalized to the activity in the optimal condition. Error bars indicate standard deviations. Tris has an inhibitory effect on DCA and DCP, but not on DCT. Bottom, reaction monitoring of </w:t>
      </w:r>
      <w:r w:rsidRPr="00FE55AE">
        <w:rPr>
          <w:i/>
          <w:color w:val="FF0000"/>
          <w:lang w:val="en-US"/>
        </w:rPr>
        <w:t>Pt</w:t>
      </w:r>
      <w:r w:rsidRPr="00FE55AE">
        <w:rPr>
          <w:color w:val="FF0000"/>
          <w:lang w:val="en-US"/>
        </w:rPr>
        <w:t>UGT1 variants against DCA (D), DCP (E) and DCT (F).</w:t>
      </w:r>
    </w:p>
    <w:p w14:paraId="7008F292" w14:textId="742844BD" w:rsidR="009E761E" w:rsidRDefault="009E761E" w:rsidP="009E761E">
      <w:pPr>
        <w:jc w:val="center"/>
        <w:rPr>
          <w:lang w:val="en-US"/>
        </w:rPr>
      </w:pPr>
    </w:p>
    <w:p w14:paraId="7FAA6911" w14:textId="77777777" w:rsidR="003920CC" w:rsidRPr="003920CC" w:rsidRDefault="003920CC" w:rsidP="00894AB7">
      <w:pPr>
        <w:rPr>
          <w:lang w:val="en-US"/>
        </w:rPr>
      </w:pPr>
    </w:p>
    <w:p w14:paraId="6D0DE845" w14:textId="499482F2" w:rsidR="00FF18BE" w:rsidRDefault="00FF18BE">
      <w:pPr>
        <w:rPr>
          <w:lang w:val="en-US"/>
        </w:rPr>
      </w:pPr>
    </w:p>
    <w:p w14:paraId="368212B0" w14:textId="1A473D64" w:rsidR="00FF18BE" w:rsidRDefault="00F66771" w:rsidP="00FF18BE">
      <w:pPr>
        <w:jc w:val="center"/>
        <w:rPr>
          <w:lang w:val="en-US"/>
        </w:rPr>
      </w:pPr>
      <w:r>
        <w:rPr>
          <w:noProof/>
          <w:lang w:val="en-US"/>
        </w:rPr>
        <w:lastRenderedPageBreak/>
        <w:drawing>
          <wp:inline distT="0" distB="0" distL="0" distR="0" wp14:anchorId="3A0AE2FF" wp14:editId="30F57EFE">
            <wp:extent cx="4759200" cy="5947200"/>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msd-dca2.png"/>
                    <pic:cNvPicPr/>
                  </pic:nvPicPr>
                  <pic:blipFill>
                    <a:blip r:embed="rId20"/>
                    <a:stretch>
                      <a:fillRect/>
                    </a:stretch>
                  </pic:blipFill>
                  <pic:spPr>
                    <a:xfrm>
                      <a:off x="0" y="0"/>
                      <a:ext cx="4759200" cy="5947200"/>
                    </a:xfrm>
                    <a:prstGeom prst="rect">
                      <a:avLst/>
                    </a:prstGeom>
                  </pic:spPr>
                </pic:pic>
              </a:graphicData>
            </a:graphic>
          </wp:inline>
        </w:drawing>
      </w:r>
    </w:p>
    <w:p w14:paraId="09C0D832" w14:textId="4632B3D4" w:rsidR="00FF18BE" w:rsidRDefault="00FF18BE">
      <w:pPr>
        <w:rPr>
          <w:lang w:val="en-US"/>
        </w:rPr>
      </w:pPr>
    </w:p>
    <w:p w14:paraId="34C5917A" w14:textId="0A97A2D3" w:rsidR="00FF18BE" w:rsidRPr="00996EFD" w:rsidRDefault="00FF18BE" w:rsidP="0095776C">
      <w:pPr>
        <w:jc w:val="both"/>
        <w:rPr>
          <w:lang w:val="en-US"/>
        </w:rPr>
      </w:pPr>
      <w:r w:rsidRPr="003920CC">
        <w:rPr>
          <w:lang w:val="en-US"/>
        </w:rPr>
        <w:t>Fig S</w:t>
      </w:r>
      <w:r>
        <w:rPr>
          <w:lang w:val="en-US"/>
        </w:rPr>
        <w:t>2</w:t>
      </w:r>
      <w:r w:rsidRPr="003920CC">
        <w:rPr>
          <w:lang w:val="en-US"/>
        </w:rPr>
        <w:t>.</w:t>
      </w:r>
      <w:r>
        <w:rPr>
          <w:lang w:val="en-US"/>
        </w:rPr>
        <w:t xml:space="preserve"> Root</w:t>
      </w:r>
      <w:r w:rsidR="00D74E1F">
        <w:rPr>
          <w:lang w:val="en-US"/>
        </w:rPr>
        <w:t>-</w:t>
      </w:r>
      <w:r>
        <w:rPr>
          <w:lang w:val="en-US"/>
        </w:rPr>
        <w:t>mean</w:t>
      </w:r>
      <w:r w:rsidR="00D74E1F">
        <w:rPr>
          <w:lang w:val="en-US"/>
        </w:rPr>
        <w:t>-</w:t>
      </w:r>
      <w:r>
        <w:rPr>
          <w:lang w:val="en-US"/>
        </w:rPr>
        <w:t xml:space="preserve">square deviation (RMSD) </w:t>
      </w:r>
      <w:r w:rsidR="00996EFD">
        <w:rPr>
          <w:lang w:val="en-US"/>
        </w:rPr>
        <w:t>of the protein backbone during the</w:t>
      </w:r>
      <w:r w:rsidR="00D74E1F">
        <w:rPr>
          <w:lang w:val="en-US"/>
        </w:rPr>
        <w:t xml:space="preserve"> production runs from simulations of DCA </w:t>
      </w:r>
      <w:r w:rsidR="00996EFD">
        <w:rPr>
          <w:lang w:val="en-US"/>
        </w:rPr>
        <w:t xml:space="preserve">bound to the wild-type </w:t>
      </w:r>
      <w:r w:rsidR="00BD1263" w:rsidRPr="00BD1263">
        <w:rPr>
          <w:i/>
          <w:iCs/>
          <w:lang w:val="en-US"/>
        </w:rPr>
        <w:t>Pt</w:t>
      </w:r>
      <w:r w:rsidR="00996EFD">
        <w:rPr>
          <w:lang w:val="en-US"/>
        </w:rPr>
        <w:t xml:space="preserve">UGT1 and its </w:t>
      </w:r>
      <w:r w:rsidR="008A7027">
        <w:rPr>
          <w:lang w:val="en-US"/>
        </w:rPr>
        <w:t>His26Asp</w:t>
      </w:r>
      <w:r w:rsidR="00996EFD">
        <w:rPr>
          <w:lang w:val="en-US"/>
        </w:rPr>
        <w:t xml:space="preserve">, </w:t>
      </w:r>
      <w:r w:rsidR="008A7027">
        <w:rPr>
          <w:lang w:val="en-US"/>
        </w:rPr>
        <w:t>His26Glu</w:t>
      </w:r>
      <w:r w:rsidR="00996EFD">
        <w:rPr>
          <w:lang w:val="en-US"/>
        </w:rPr>
        <w:t xml:space="preserve"> and </w:t>
      </w:r>
      <w:r w:rsidR="008A7027">
        <w:rPr>
          <w:lang w:val="en-US"/>
        </w:rPr>
        <w:t>His26Phe</w:t>
      </w:r>
      <w:r w:rsidR="00996EFD">
        <w:rPr>
          <w:lang w:val="en-US"/>
        </w:rPr>
        <w:t xml:space="preserve"> variants.</w:t>
      </w:r>
    </w:p>
    <w:p w14:paraId="1C344201" w14:textId="2094BA29" w:rsidR="00DF65C5" w:rsidRPr="003920CC" w:rsidRDefault="00DF65C5" w:rsidP="00FF18BE">
      <w:pPr>
        <w:jc w:val="center"/>
        <w:rPr>
          <w:lang w:val="en-US"/>
        </w:rPr>
      </w:pPr>
      <w:r w:rsidRPr="003920CC">
        <w:rPr>
          <w:lang w:val="en-US"/>
        </w:rPr>
        <w:br w:type="page"/>
      </w:r>
    </w:p>
    <w:p w14:paraId="6391F144" w14:textId="691C7CB7" w:rsidR="00894AB7" w:rsidRDefault="00894AB7" w:rsidP="00894AB7">
      <w:pPr>
        <w:rPr>
          <w:lang w:val="en-US"/>
        </w:rPr>
      </w:pPr>
    </w:p>
    <w:p w14:paraId="04E957DE" w14:textId="5BF3C760" w:rsidR="006E2F95" w:rsidRDefault="00EB682E" w:rsidP="006E2F95">
      <w:pPr>
        <w:jc w:val="center"/>
        <w:rPr>
          <w:lang w:val="en-US"/>
        </w:rPr>
      </w:pPr>
      <w:r>
        <w:rPr>
          <w:noProof/>
          <w:lang w:val="en-US"/>
        </w:rPr>
        <w:drawing>
          <wp:inline distT="0" distB="0" distL="0" distR="0" wp14:anchorId="3234A6CF" wp14:editId="78EEDE3B">
            <wp:extent cx="4759200" cy="5947200"/>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msd-dcp2.png"/>
                    <pic:cNvPicPr/>
                  </pic:nvPicPr>
                  <pic:blipFill>
                    <a:blip r:embed="rId20"/>
                    <a:stretch>
                      <a:fillRect/>
                    </a:stretch>
                  </pic:blipFill>
                  <pic:spPr>
                    <a:xfrm>
                      <a:off x="0" y="0"/>
                      <a:ext cx="4759200" cy="5947200"/>
                    </a:xfrm>
                    <a:prstGeom prst="rect">
                      <a:avLst/>
                    </a:prstGeom>
                  </pic:spPr>
                </pic:pic>
              </a:graphicData>
            </a:graphic>
          </wp:inline>
        </w:drawing>
      </w:r>
    </w:p>
    <w:p w14:paraId="7D0F9FE0" w14:textId="17A107A8" w:rsidR="006E2F95" w:rsidRPr="00996EFD" w:rsidRDefault="006E2F95" w:rsidP="0095776C">
      <w:pPr>
        <w:jc w:val="both"/>
        <w:rPr>
          <w:lang w:val="en-US"/>
        </w:rPr>
      </w:pPr>
      <w:r w:rsidRPr="003920CC">
        <w:rPr>
          <w:lang w:val="en-US"/>
        </w:rPr>
        <w:t>Fig S</w:t>
      </w:r>
      <w:r>
        <w:rPr>
          <w:lang w:val="en-US"/>
        </w:rPr>
        <w:t>3</w:t>
      </w:r>
      <w:r w:rsidRPr="003920CC">
        <w:rPr>
          <w:lang w:val="en-US"/>
        </w:rPr>
        <w:t>.</w:t>
      </w:r>
      <w:r>
        <w:rPr>
          <w:lang w:val="en-US"/>
        </w:rPr>
        <w:t xml:space="preserve"> RMSD of the protein backbone during the production runs from simulations of DCP bound to the wild-type </w:t>
      </w:r>
      <w:r w:rsidR="00BD1263" w:rsidRPr="00BD1263">
        <w:rPr>
          <w:i/>
          <w:iCs/>
          <w:lang w:val="en-US"/>
        </w:rPr>
        <w:t>Pt</w:t>
      </w:r>
      <w:r>
        <w:rPr>
          <w:lang w:val="en-US"/>
        </w:rPr>
        <w:t xml:space="preserve">UGT1 and its </w:t>
      </w:r>
      <w:r w:rsidR="008A7027">
        <w:rPr>
          <w:lang w:val="en-US"/>
        </w:rPr>
        <w:t>His26Asp</w:t>
      </w:r>
      <w:r>
        <w:rPr>
          <w:lang w:val="en-US"/>
        </w:rPr>
        <w:t xml:space="preserve"> and </w:t>
      </w:r>
      <w:r w:rsidR="008A7027">
        <w:rPr>
          <w:lang w:val="en-US"/>
        </w:rPr>
        <w:t>His26Glu</w:t>
      </w:r>
      <w:r>
        <w:rPr>
          <w:lang w:val="en-US"/>
        </w:rPr>
        <w:t xml:space="preserve"> variants.</w:t>
      </w:r>
    </w:p>
    <w:p w14:paraId="5855552A" w14:textId="5CB11634" w:rsidR="006E2F95" w:rsidRDefault="006E2F95" w:rsidP="00894AB7">
      <w:pPr>
        <w:rPr>
          <w:lang w:val="en-US"/>
        </w:rPr>
      </w:pPr>
    </w:p>
    <w:p w14:paraId="10ADC2F4" w14:textId="751CB9FE" w:rsidR="006E2F95" w:rsidRDefault="006E2F95" w:rsidP="00894AB7">
      <w:pPr>
        <w:rPr>
          <w:lang w:val="en-US"/>
        </w:rPr>
      </w:pPr>
    </w:p>
    <w:p w14:paraId="6A183DAE" w14:textId="070CFB74" w:rsidR="006E2F95" w:rsidRDefault="00EB682E" w:rsidP="00753C51">
      <w:pPr>
        <w:jc w:val="center"/>
        <w:rPr>
          <w:lang w:val="en-US"/>
        </w:rPr>
      </w:pPr>
      <w:r>
        <w:rPr>
          <w:noProof/>
          <w:lang w:val="en-US"/>
        </w:rPr>
        <w:lastRenderedPageBreak/>
        <w:drawing>
          <wp:inline distT="0" distB="0" distL="0" distR="0" wp14:anchorId="18175661" wp14:editId="2A790219">
            <wp:extent cx="4755600" cy="4456800"/>
            <wp:effectExtent l="0" t="0" r="6985"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msd-dct2.png"/>
                    <pic:cNvPicPr/>
                  </pic:nvPicPr>
                  <pic:blipFill>
                    <a:blip r:embed="rId21"/>
                    <a:stretch>
                      <a:fillRect/>
                    </a:stretch>
                  </pic:blipFill>
                  <pic:spPr>
                    <a:xfrm>
                      <a:off x="0" y="0"/>
                      <a:ext cx="4755600" cy="4456800"/>
                    </a:xfrm>
                    <a:prstGeom prst="rect">
                      <a:avLst/>
                    </a:prstGeom>
                  </pic:spPr>
                </pic:pic>
              </a:graphicData>
            </a:graphic>
          </wp:inline>
        </w:drawing>
      </w:r>
    </w:p>
    <w:p w14:paraId="30490B8A" w14:textId="7D4C70B7" w:rsidR="0095776C" w:rsidRDefault="0095776C" w:rsidP="00894AB7">
      <w:pPr>
        <w:rPr>
          <w:lang w:val="en-US"/>
        </w:rPr>
      </w:pPr>
    </w:p>
    <w:p w14:paraId="57A681ED" w14:textId="68EB7227" w:rsidR="0095776C" w:rsidRPr="00996EFD" w:rsidRDefault="0095776C" w:rsidP="0095776C">
      <w:pPr>
        <w:jc w:val="both"/>
        <w:rPr>
          <w:lang w:val="en-US"/>
        </w:rPr>
      </w:pPr>
      <w:r w:rsidRPr="00753C51">
        <w:rPr>
          <w:lang w:val="en-US"/>
        </w:rPr>
        <w:t xml:space="preserve">Fig S4. RMSD of the protein backbone during the production runs from simulations of DCT bound to the wild-type </w:t>
      </w:r>
      <w:r w:rsidR="00BD1263" w:rsidRPr="00BD1263">
        <w:rPr>
          <w:i/>
          <w:iCs/>
          <w:lang w:val="en-US"/>
        </w:rPr>
        <w:t>Pt</w:t>
      </w:r>
      <w:r w:rsidRPr="00753C51">
        <w:rPr>
          <w:lang w:val="en-US"/>
        </w:rPr>
        <w:t xml:space="preserve">UGT1 and its </w:t>
      </w:r>
      <w:r w:rsidR="008A7027">
        <w:rPr>
          <w:lang w:val="en-US"/>
        </w:rPr>
        <w:t>His26Asp</w:t>
      </w:r>
      <w:r w:rsidRPr="00753C51">
        <w:rPr>
          <w:lang w:val="en-US"/>
        </w:rPr>
        <w:t xml:space="preserve"> and </w:t>
      </w:r>
      <w:r w:rsidR="008A7027">
        <w:rPr>
          <w:lang w:val="en-US"/>
        </w:rPr>
        <w:t>His26Glu</w:t>
      </w:r>
      <w:r w:rsidRPr="00753C51">
        <w:rPr>
          <w:lang w:val="en-US"/>
        </w:rPr>
        <w:t xml:space="preserve"> variants.</w:t>
      </w:r>
    </w:p>
    <w:p w14:paraId="788D1689" w14:textId="77777777" w:rsidR="0095776C" w:rsidRDefault="0095776C" w:rsidP="00894AB7">
      <w:pPr>
        <w:rPr>
          <w:lang w:val="en-US"/>
        </w:rPr>
      </w:pPr>
    </w:p>
    <w:p w14:paraId="4F36EE23" w14:textId="095A9AFF" w:rsidR="006E2F95" w:rsidRDefault="006E2F95" w:rsidP="00894AB7">
      <w:pPr>
        <w:rPr>
          <w:lang w:val="en-US"/>
        </w:rPr>
      </w:pPr>
    </w:p>
    <w:p w14:paraId="73F8E540" w14:textId="2E7FC66E" w:rsidR="006E2F95" w:rsidRDefault="006E2F95" w:rsidP="00894AB7">
      <w:pPr>
        <w:rPr>
          <w:lang w:val="en-US"/>
        </w:rPr>
      </w:pPr>
    </w:p>
    <w:p w14:paraId="76EC3F4D" w14:textId="604568E7" w:rsidR="006E2F95" w:rsidRDefault="006E2F95" w:rsidP="00894AB7">
      <w:pPr>
        <w:rPr>
          <w:lang w:val="en-US"/>
        </w:rPr>
      </w:pPr>
    </w:p>
    <w:p w14:paraId="61D6508A" w14:textId="75DCAA2D" w:rsidR="006E2F95" w:rsidRDefault="006E2F95" w:rsidP="00894AB7">
      <w:pPr>
        <w:rPr>
          <w:lang w:val="en-US"/>
        </w:rPr>
      </w:pPr>
    </w:p>
    <w:p w14:paraId="2D797DB4" w14:textId="28D837E3" w:rsidR="006E2F95" w:rsidRDefault="006E2F95" w:rsidP="00894AB7">
      <w:pPr>
        <w:rPr>
          <w:lang w:val="en-US"/>
        </w:rPr>
      </w:pPr>
    </w:p>
    <w:p w14:paraId="09E4BC9C" w14:textId="2724688B" w:rsidR="006E2F95" w:rsidRDefault="006E2F95" w:rsidP="00894AB7">
      <w:pPr>
        <w:rPr>
          <w:lang w:val="en-US"/>
        </w:rPr>
      </w:pPr>
    </w:p>
    <w:p w14:paraId="3ACB54FE" w14:textId="25886C77" w:rsidR="006E2F95" w:rsidRDefault="006E2F95" w:rsidP="00894AB7">
      <w:pPr>
        <w:rPr>
          <w:lang w:val="en-US"/>
        </w:rPr>
      </w:pPr>
    </w:p>
    <w:p w14:paraId="7DB5E30C" w14:textId="45D4510C" w:rsidR="006E2F95" w:rsidRDefault="006E2F95" w:rsidP="00894AB7">
      <w:pPr>
        <w:rPr>
          <w:lang w:val="en-US"/>
        </w:rPr>
      </w:pPr>
    </w:p>
    <w:p w14:paraId="7D3625C7" w14:textId="21543D21" w:rsidR="006E2F95" w:rsidRDefault="006E2F95" w:rsidP="00894AB7">
      <w:pPr>
        <w:rPr>
          <w:lang w:val="en-US"/>
        </w:rPr>
      </w:pPr>
    </w:p>
    <w:p w14:paraId="37B9DBF4" w14:textId="7037E59F" w:rsidR="006E2F95" w:rsidRDefault="006E2F95" w:rsidP="00894AB7">
      <w:pPr>
        <w:rPr>
          <w:lang w:val="en-US"/>
        </w:rPr>
      </w:pPr>
    </w:p>
    <w:p w14:paraId="2B70F7A1" w14:textId="27D8A080" w:rsidR="006E2F95" w:rsidRDefault="006E2F95" w:rsidP="00894AB7">
      <w:pPr>
        <w:rPr>
          <w:lang w:val="en-US"/>
        </w:rPr>
      </w:pPr>
    </w:p>
    <w:p w14:paraId="3C920D24" w14:textId="4A0EF239" w:rsidR="006E2F95" w:rsidRDefault="006E2F95" w:rsidP="00894AB7">
      <w:pPr>
        <w:rPr>
          <w:lang w:val="en-US"/>
        </w:rPr>
      </w:pPr>
    </w:p>
    <w:p w14:paraId="3A6F4DDF" w14:textId="5B0B43B2" w:rsidR="006E2F95" w:rsidRDefault="006E2F95" w:rsidP="00894AB7">
      <w:pPr>
        <w:rPr>
          <w:lang w:val="en-US"/>
        </w:rPr>
      </w:pPr>
    </w:p>
    <w:p w14:paraId="5A30DBC7" w14:textId="1F6C5283" w:rsidR="006E2F95" w:rsidRDefault="006E2F95" w:rsidP="00894AB7">
      <w:pPr>
        <w:rPr>
          <w:lang w:val="en-US"/>
        </w:rPr>
      </w:pPr>
    </w:p>
    <w:p w14:paraId="19A630AD" w14:textId="17A62275" w:rsidR="006E2F95" w:rsidRDefault="006E2F95" w:rsidP="00894AB7">
      <w:pPr>
        <w:rPr>
          <w:lang w:val="en-US"/>
        </w:rPr>
      </w:pPr>
    </w:p>
    <w:p w14:paraId="5B84B287" w14:textId="0CC1BE96" w:rsidR="006E2F95" w:rsidRDefault="006E2F95" w:rsidP="00894AB7">
      <w:pPr>
        <w:rPr>
          <w:lang w:val="en-US"/>
        </w:rPr>
      </w:pPr>
    </w:p>
    <w:p w14:paraId="7FB9364A" w14:textId="7F649EC1" w:rsidR="006E2F95" w:rsidRDefault="006E2F95" w:rsidP="00894AB7">
      <w:pPr>
        <w:rPr>
          <w:lang w:val="en-US"/>
        </w:rPr>
      </w:pPr>
    </w:p>
    <w:p w14:paraId="64C7A75E" w14:textId="77777777" w:rsidR="006E2F95" w:rsidRDefault="006E2F95" w:rsidP="006E2F95">
      <w:pPr>
        <w:rPr>
          <w:lang w:val="en-US"/>
        </w:rPr>
      </w:pPr>
    </w:p>
    <w:p w14:paraId="17F4FA5F" w14:textId="0974E60E" w:rsidR="006E2F95" w:rsidRDefault="006E2F95" w:rsidP="006E2F95">
      <w:pPr>
        <w:rPr>
          <w:noProof/>
          <w:lang w:val="en-US"/>
        </w:rPr>
      </w:pPr>
    </w:p>
    <w:p w14:paraId="64AA6340" w14:textId="71ABD6DD" w:rsidR="00C60611" w:rsidRDefault="009C54E5" w:rsidP="006E2F95">
      <w:pPr>
        <w:rPr>
          <w:lang w:val="en-US"/>
        </w:rPr>
      </w:pPr>
      <w:r>
        <w:rPr>
          <w:noProof/>
          <w:lang w:val="en-US"/>
        </w:rPr>
        <w:drawing>
          <wp:inline distT="0" distB="0" distL="0" distR="0" wp14:anchorId="685EDBD0" wp14:editId="42B9354F">
            <wp:extent cx="6116320" cy="490982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dca_dists4.png"/>
                    <pic:cNvPicPr/>
                  </pic:nvPicPr>
                  <pic:blipFill>
                    <a:blip r:embed="rId22" cstate="hqprint">
                      <a:extLst>
                        <a:ext uri="{28A0092B-C50C-407E-A947-70E740481C1C}">
                          <a14:useLocalDpi xmlns:a14="http://schemas.microsoft.com/office/drawing/2010/main"/>
                        </a:ext>
                      </a:extLst>
                    </a:blip>
                    <a:stretch>
                      <a:fillRect/>
                    </a:stretch>
                  </pic:blipFill>
                  <pic:spPr>
                    <a:xfrm>
                      <a:off x="0" y="0"/>
                      <a:ext cx="6116320" cy="4909820"/>
                    </a:xfrm>
                    <a:prstGeom prst="rect">
                      <a:avLst/>
                    </a:prstGeom>
                  </pic:spPr>
                </pic:pic>
              </a:graphicData>
            </a:graphic>
          </wp:inline>
        </w:drawing>
      </w:r>
    </w:p>
    <w:p w14:paraId="4054BA99" w14:textId="1F92BE96" w:rsidR="006E2F95" w:rsidRPr="00996EFD" w:rsidRDefault="006E2F95" w:rsidP="0095776C">
      <w:pPr>
        <w:jc w:val="both"/>
        <w:rPr>
          <w:lang w:val="en-US"/>
        </w:rPr>
      </w:pPr>
      <w:r w:rsidRPr="003920CC">
        <w:rPr>
          <w:lang w:val="en-US"/>
        </w:rPr>
        <w:t>Fig S</w:t>
      </w:r>
      <w:r w:rsidR="0095776C">
        <w:rPr>
          <w:lang w:val="en-US"/>
        </w:rPr>
        <w:t>5</w:t>
      </w:r>
      <w:r w:rsidRPr="003920CC">
        <w:rPr>
          <w:lang w:val="en-US"/>
        </w:rPr>
        <w:t>.</w:t>
      </w:r>
      <w:r>
        <w:rPr>
          <w:lang w:val="en-US"/>
        </w:rPr>
        <w:t xml:space="preserve"> </w:t>
      </w:r>
      <w:r w:rsidR="00B430C6">
        <w:rPr>
          <w:lang w:val="en-US"/>
        </w:rPr>
        <w:t xml:space="preserve">Scatter plots of the </w:t>
      </w:r>
      <w:r w:rsidR="00753C51">
        <w:rPr>
          <w:lang w:val="en-US"/>
        </w:rPr>
        <w:t xml:space="preserve">main active site </w:t>
      </w:r>
      <w:r w:rsidR="00B430C6">
        <w:rPr>
          <w:lang w:val="en-US"/>
        </w:rPr>
        <w:t xml:space="preserve">distances </w:t>
      </w:r>
      <w:r w:rsidR="0095776C">
        <w:rPr>
          <w:lang w:val="en-US"/>
        </w:rPr>
        <w:t xml:space="preserve">that </w:t>
      </w:r>
      <w:r w:rsidR="00753C51">
        <w:rPr>
          <w:lang w:val="en-US"/>
        </w:rPr>
        <w:t xml:space="preserve">are relevant for </w:t>
      </w:r>
      <w:r w:rsidR="00BD1263" w:rsidRPr="00BD1263">
        <w:rPr>
          <w:i/>
          <w:iCs/>
          <w:lang w:val="en-US"/>
        </w:rPr>
        <w:t>Pt</w:t>
      </w:r>
      <w:r w:rsidR="0095776C">
        <w:rPr>
          <w:lang w:val="en-US"/>
        </w:rPr>
        <w:t>UGT1</w:t>
      </w:r>
      <w:r w:rsidR="00753C51">
        <w:rPr>
          <w:lang w:val="en-US"/>
        </w:rPr>
        <w:t xml:space="preserve"> catalysis</w:t>
      </w:r>
      <w:r w:rsidR="00B430C6">
        <w:rPr>
          <w:lang w:val="en-US"/>
        </w:rPr>
        <w:t>: nucleophilic attack (x axis) and the interaction between DCA and the residue located at position 26 (y axis</w:t>
      </w:r>
      <w:r>
        <w:rPr>
          <w:lang w:val="en-US"/>
        </w:rPr>
        <w:t>)</w:t>
      </w:r>
      <w:r w:rsidR="00B430C6">
        <w:rPr>
          <w:lang w:val="en-US"/>
        </w:rPr>
        <w:t>.</w:t>
      </w:r>
      <w:r w:rsidR="00B430C6" w:rsidRPr="00B905E1">
        <w:rPr>
          <w:lang w:val="en-US"/>
        </w:rPr>
        <w:t xml:space="preserve"> a) </w:t>
      </w:r>
      <w:r w:rsidR="00B430C6" w:rsidRPr="00B430C6">
        <w:rPr>
          <w:lang w:val="en-US"/>
        </w:rPr>
        <w:t xml:space="preserve">wild-type; b) </w:t>
      </w:r>
      <w:r w:rsidR="008A7027">
        <w:rPr>
          <w:lang w:val="en-US"/>
        </w:rPr>
        <w:t>His26Asp</w:t>
      </w:r>
      <w:r w:rsidR="00B430C6" w:rsidRPr="00B430C6">
        <w:rPr>
          <w:lang w:val="en-US"/>
        </w:rPr>
        <w:t xml:space="preserve">; c) </w:t>
      </w:r>
      <w:r w:rsidR="008A7027">
        <w:rPr>
          <w:lang w:val="en-US"/>
        </w:rPr>
        <w:t>His26Glu</w:t>
      </w:r>
      <w:r w:rsidR="00B430C6" w:rsidRPr="00B430C6">
        <w:rPr>
          <w:lang w:val="en-US"/>
        </w:rPr>
        <w:t xml:space="preserve">; d) </w:t>
      </w:r>
      <w:r w:rsidR="008A7027">
        <w:rPr>
          <w:lang w:val="en-US"/>
        </w:rPr>
        <w:t>His26Phe</w:t>
      </w:r>
      <w:r w:rsidR="00B430C6">
        <w:rPr>
          <w:lang w:val="en-US"/>
        </w:rPr>
        <w:t>.</w:t>
      </w:r>
    </w:p>
    <w:p w14:paraId="799C06E7" w14:textId="212D1ADD" w:rsidR="006E2F95" w:rsidRDefault="006E2F95" w:rsidP="00894AB7">
      <w:pPr>
        <w:rPr>
          <w:lang w:val="en-US"/>
        </w:rPr>
      </w:pPr>
    </w:p>
    <w:p w14:paraId="304DEF34" w14:textId="401CFBB4" w:rsidR="006E2F95" w:rsidRDefault="006E2F95" w:rsidP="00894AB7">
      <w:pPr>
        <w:rPr>
          <w:lang w:val="en-US"/>
        </w:rPr>
      </w:pPr>
    </w:p>
    <w:p w14:paraId="32F0FCB0" w14:textId="621AACAC" w:rsidR="0095776C" w:rsidRDefault="0095776C" w:rsidP="00894AB7">
      <w:pPr>
        <w:rPr>
          <w:lang w:val="en-US"/>
        </w:rPr>
      </w:pPr>
    </w:p>
    <w:p w14:paraId="345F404A" w14:textId="45322FBF" w:rsidR="0095776C" w:rsidRDefault="0095776C" w:rsidP="00894AB7">
      <w:pPr>
        <w:rPr>
          <w:lang w:val="en-US"/>
        </w:rPr>
      </w:pPr>
    </w:p>
    <w:p w14:paraId="315E9C90" w14:textId="15A9028D" w:rsidR="0095776C" w:rsidRDefault="0095776C" w:rsidP="00894AB7">
      <w:pPr>
        <w:rPr>
          <w:lang w:val="en-US"/>
        </w:rPr>
      </w:pPr>
    </w:p>
    <w:p w14:paraId="0FD3A495" w14:textId="455D94F0" w:rsidR="0095776C" w:rsidRDefault="0095776C" w:rsidP="00894AB7">
      <w:pPr>
        <w:rPr>
          <w:lang w:val="en-US"/>
        </w:rPr>
      </w:pPr>
    </w:p>
    <w:p w14:paraId="3227867E" w14:textId="315F584E" w:rsidR="0095776C" w:rsidRDefault="0095776C" w:rsidP="00894AB7">
      <w:pPr>
        <w:rPr>
          <w:lang w:val="en-US"/>
        </w:rPr>
      </w:pPr>
    </w:p>
    <w:p w14:paraId="31CB7B95" w14:textId="6650D566" w:rsidR="0095776C" w:rsidRDefault="0095776C" w:rsidP="00894AB7">
      <w:pPr>
        <w:rPr>
          <w:lang w:val="en-US"/>
        </w:rPr>
      </w:pPr>
    </w:p>
    <w:p w14:paraId="461794D4" w14:textId="11B55CA4" w:rsidR="0095776C" w:rsidRDefault="0095776C" w:rsidP="00894AB7">
      <w:pPr>
        <w:rPr>
          <w:lang w:val="en-US"/>
        </w:rPr>
      </w:pPr>
    </w:p>
    <w:p w14:paraId="75AFA7F6" w14:textId="6ECB84E5" w:rsidR="0095776C" w:rsidRDefault="0095776C" w:rsidP="00894AB7">
      <w:pPr>
        <w:rPr>
          <w:lang w:val="en-US"/>
        </w:rPr>
      </w:pPr>
    </w:p>
    <w:p w14:paraId="10B64133" w14:textId="3AF00CAE" w:rsidR="0095776C" w:rsidRDefault="0095776C" w:rsidP="00894AB7">
      <w:pPr>
        <w:rPr>
          <w:lang w:val="en-US"/>
        </w:rPr>
      </w:pPr>
    </w:p>
    <w:p w14:paraId="2623502C" w14:textId="33C75D1C" w:rsidR="0095776C" w:rsidRDefault="0095776C" w:rsidP="00894AB7">
      <w:pPr>
        <w:rPr>
          <w:lang w:val="en-US"/>
        </w:rPr>
      </w:pPr>
    </w:p>
    <w:p w14:paraId="024BCCB3" w14:textId="30F8941E" w:rsidR="0095776C" w:rsidRDefault="0095776C" w:rsidP="00894AB7">
      <w:pPr>
        <w:rPr>
          <w:lang w:val="en-US"/>
        </w:rPr>
      </w:pPr>
    </w:p>
    <w:p w14:paraId="4B57195E" w14:textId="67750D27" w:rsidR="0095776C" w:rsidRDefault="0095776C" w:rsidP="00894AB7">
      <w:pPr>
        <w:rPr>
          <w:lang w:val="en-US"/>
        </w:rPr>
      </w:pPr>
    </w:p>
    <w:p w14:paraId="6A54B6F7" w14:textId="210D2CB5" w:rsidR="00C60611" w:rsidRDefault="009C54E5" w:rsidP="00894AB7">
      <w:pPr>
        <w:rPr>
          <w:lang w:val="en-US"/>
        </w:rPr>
      </w:pPr>
      <w:r>
        <w:rPr>
          <w:noProof/>
          <w:lang w:val="en-US"/>
        </w:rPr>
        <w:lastRenderedPageBreak/>
        <w:drawing>
          <wp:inline distT="0" distB="0" distL="0" distR="0" wp14:anchorId="1178D108" wp14:editId="61136874">
            <wp:extent cx="6116320" cy="490982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_dcp_dists4.png"/>
                    <pic:cNvPicPr/>
                  </pic:nvPicPr>
                  <pic:blipFill>
                    <a:blip r:embed="rId23" cstate="hqprint">
                      <a:extLst>
                        <a:ext uri="{28A0092B-C50C-407E-A947-70E740481C1C}">
                          <a14:useLocalDpi xmlns:a14="http://schemas.microsoft.com/office/drawing/2010/main"/>
                        </a:ext>
                      </a:extLst>
                    </a:blip>
                    <a:stretch>
                      <a:fillRect/>
                    </a:stretch>
                  </pic:blipFill>
                  <pic:spPr>
                    <a:xfrm>
                      <a:off x="0" y="0"/>
                      <a:ext cx="6116320" cy="4909820"/>
                    </a:xfrm>
                    <a:prstGeom prst="rect">
                      <a:avLst/>
                    </a:prstGeom>
                  </pic:spPr>
                </pic:pic>
              </a:graphicData>
            </a:graphic>
          </wp:inline>
        </w:drawing>
      </w:r>
    </w:p>
    <w:p w14:paraId="6F2779AD" w14:textId="0000C79D" w:rsidR="0095776C" w:rsidRPr="00996EFD" w:rsidRDefault="0095776C" w:rsidP="0095776C">
      <w:pPr>
        <w:jc w:val="both"/>
        <w:rPr>
          <w:lang w:val="en-US"/>
        </w:rPr>
      </w:pPr>
      <w:r w:rsidRPr="003920CC">
        <w:rPr>
          <w:lang w:val="en-US"/>
        </w:rPr>
        <w:t>Fig S</w:t>
      </w:r>
      <w:r>
        <w:rPr>
          <w:lang w:val="en-US"/>
        </w:rPr>
        <w:t>6</w:t>
      </w:r>
      <w:r w:rsidRPr="003920CC">
        <w:rPr>
          <w:lang w:val="en-US"/>
        </w:rPr>
        <w:t>.</w:t>
      </w:r>
      <w:r>
        <w:rPr>
          <w:lang w:val="en-US"/>
        </w:rPr>
        <w:t xml:space="preserve"> </w:t>
      </w:r>
      <w:r w:rsidR="007240CC">
        <w:rPr>
          <w:lang w:val="en-US"/>
        </w:rPr>
        <w:t xml:space="preserve">Scatter plots of the main active site distances that are relevant for </w:t>
      </w:r>
      <w:r w:rsidR="00BD1263" w:rsidRPr="00BD1263">
        <w:rPr>
          <w:i/>
          <w:iCs/>
          <w:lang w:val="en-US"/>
        </w:rPr>
        <w:t>Pt</w:t>
      </w:r>
      <w:r w:rsidR="007240CC">
        <w:rPr>
          <w:lang w:val="en-US"/>
        </w:rPr>
        <w:t>UGT1 catalysis</w:t>
      </w:r>
      <w:r>
        <w:rPr>
          <w:lang w:val="en-US"/>
        </w:rPr>
        <w:t>: nucleophilic attack (x axis) and the interaction between DCP and the residue located at position 26 (y axis).</w:t>
      </w:r>
      <w:r w:rsidRPr="00B905E1">
        <w:rPr>
          <w:lang w:val="en-US"/>
        </w:rPr>
        <w:t xml:space="preserve"> a) </w:t>
      </w:r>
      <w:r w:rsidRPr="00B430C6">
        <w:rPr>
          <w:lang w:val="en-US"/>
        </w:rPr>
        <w:t xml:space="preserve">wild-type; b) </w:t>
      </w:r>
      <w:r w:rsidR="008A7027">
        <w:rPr>
          <w:lang w:val="en-US"/>
        </w:rPr>
        <w:t>His26Asp</w:t>
      </w:r>
      <w:r w:rsidRPr="00B430C6">
        <w:rPr>
          <w:lang w:val="en-US"/>
        </w:rPr>
        <w:t xml:space="preserve">; </w:t>
      </w:r>
      <w:r>
        <w:rPr>
          <w:lang w:val="en-US"/>
        </w:rPr>
        <w:t>c</w:t>
      </w:r>
      <w:r w:rsidRPr="00B430C6">
        <w:rPr>
          <w:lang w:val="en-US"/>
        </w:rPr>
        <w:t xml:space="preserve">) </w:t>
      </w:r>
      <w:r w:rsidR="008A7027">
        <w:rPr>
          <w:lang w:val="en-US"/>
        </w:rPr>
        <w:t>His26Glu</w:t>
      </w:r>
      <w:r>
        <w:rPr>
          <w:lang w:val="en-US"/>
        </w:rPr>
        <w:t>.</w:t>
      </w:r>
    </w:p>
    <w:p w14:paraId="6C4049C7" w14:textId="630BA3C4" w:rsidR="0095776C" w:rsidRDefault="0095776C" w:rsidP="00894AB7">
      <w:pPr>
        <w:rPr>
          <w:lang w:val="en-US"/>
        </w:rPr>
      </w:pPr>
    </w:p>
    <w:p w14:paraId="50968313" w14:textId="392F46D2" w:rsidR="001B5001" w:rsidRDefault="001B5001" w:rsidP="00894AB7">
      <w:pPr>
        <w:rPr>
          <w:lang w:val="en-US"/>
        </w:rPr>
      </w:pPr>
    </w:p>
    <w:p w14:paraId="65BCB4BD" w14:textId="136E9752" w:rsidR="001B5001" w:rsidRDefault="001B5001" w:rsidP="00894AB7">
      <w:pPr>
        <w:rPr>
          <w:lang w:val="en-US"/>
        </w:rPr>
      </w:pPr>
    </w:p>
    <w:p w14:paraId="14AFE468" w14:textId="3ADA256D" w:rsidR="001B5001" w:rsidRDefault="001B5001" w:rsidP="00894AB7">
      <w:pPr>
        <w:rPr>
          <w:lang w:val="en-US"/>
        </w:rPr>
      </w:pPr>
    </w:p>
    <w:p w14:paraId="5DDA908D" w14:textId="24E855C7" w:rsidR="001B5001" w:rsidRDefault="001B5001" w:rsidP="00894AB7">
      <w:pPr>
        <w:rPr>
          <w:lang w:val="en-US"/>
        </w:rPr>
      </w:pPr>
    </w:p>
    <w:p w14:paraId="002F83FF" w14:textId="39E772CD" w:rsidR="001B5001" w:rsidRDefault="001B5001" w:rsidP="00894AB7">
      <w:pPr>
        <w:rPr>
          <w:lang w:val="en-US"/>
        </w:rPr>
      </w:pPr>
    </w:p>
    <w:p w14:paraId="7F2BFFE8" w14:textId="560562E9" w:rsidR="001B5001" w:rsidRDefault="001B5001" w:rsidP="00894AB7">
      <w:pPr>
        <w:rPr>
          <w:lang w:val="en-US"/>
        </w:rPr>
      </w:pPr>
    </w:p>
    <w:p w14:paraId="27B079C2" w14:textId="383BDDA5" w:rsidR="001B5001" w:rsidRDefault="001B5001" w:rsidP="00894AB7">
      <w:pPr>
        <w:rPr>
          <w:lang w:val="en-US"/>
        </w:rPr>
      </w:pPr>
    </w:p>
    <w:p w14:paraId="6BB2D86F" w14:textId="4725FDD4" w:rsidR="001B5001" w:rsidRDefault="001B5001" w:rsidP="00894AB7">
      <w:pPr>
        <w:rPr>
          <w:lang w:val="en-US"/>
        </w:rPr>
      </w:pPr>
    </w:p>
    <w:p w14:paraId="17879040" w14:textId="46B59FBF" w:rsidR="001B5001" w:rsidRDefault="001B5001" w:rsidP="00894AB7">
      <w:pPr>
        <w:rPr>
          <w:lang w:val="en-US"/>
        </w:rPr>
      </w:pPr>
    </w:p>
    <w:p w14:paraId="40BE3A94" w14:textId="5CDA1196" w:rsidR="001B5001" w:rsidRDefault="001B5001" w:rsidP="00894AB7">
      <w:pPr>
        <w:rPr>
          <w:lang w:val="en-US"/>
        </w:rPr>
      </w:pPr>
    </w:p>
    <w:p w14:paraId="34E18ED2" w14:textId="4C30D446" w:rsidR="001B5001" w:rsidRDefault="001B5001" w:rsidP="00894AB7">
      <w:pPr>
        <w:rPr>
          <w:lang w:val="en-US"/>
        </w:rPr>
      </w:pPr>
    </w:p>
    <w:p w14:paraId="084C4DEF" w14:textId="72568EC1" w:rsidR="001B5001" w:rsidRDefault="001B5001" w:rsidP="00894AB7">
      <w:pPr>
        <w:rPr>
          <w:lang w:val="en-US"/>
        </w:rPr>
      </w:pPr>
    </w:p>
    <w:p w14:paraId="7DAF8682" w14:textId="51C827EE" w:rsidR="001B5001" w:rsidRDefault="001B5001" w:rsidP="00894AB7">
      <w:pPr>
        <w:rPr>
          <w:lang w:val="en-US"/>
        </w:rPr>
      </w:pPr>
    </w:p>
    <w:p w14:paraId="7524D73E" w14:textId="21625C10" w:rsidR="001B5001" w:rsidRDefault="001B5001" w:rsidP="00894AB7">
      <w:pPr>
        <w:rPr>
          <w:lang w:val="en-US"/>
        </w:rPr>
      </w:pPr>
    </w:p>
    <w:p w14:paraId="278121C3" w14:textId="77777777" w:rsidR="001B5001" w:rsidRDefault="001E58CF" w:rsidP="001B5001">
      <w:pPr>
        <w:jc w:val="center"/>
        <w:rPr>
          <w:rFonts w:ascii="Calibri" w:eastAsia="Calibri" w:hAnsi="Calibri" w:cs="Times New Roman"/>
          <w:lang w:val="en-US"/>
        </w:rPr>
      </w:pPr>
      <w:r>
        <w:rPr>
          <w:rFonts w:ascii="Calibri" w:eastAsia="Calibri" w:hAnsi="Calibri" w:cs="Times New Roman"/>
          <w:noProof/>
          <w:lang w:val="en-US"/>
        </w:rPr>
        <w:lastRenderedPageBreak/>
        <w:drawing>
          <wp:inline distT="0" distB="0" distL="0" distR="0" wp14:anchorId="6B1A0BE7" wp14:editId="0CB842C3">
            <wp:extent cx="4676400" cy="5965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S_distance_DCP_2.png"/>
                    <pic:cNvPicPr/>
                  </pic:nvPicPr>
                  <pic:blipFill>
                    <a:blip r:embed="rId24" cstate="hqprint">
                      <a:extLst>
                        <a:ext uri="{28A0092B-C50C-407E-A947-70E740481C1C}">
                          <a14:useLocalDpi xmlns:a14="http://schemas.microsoft.com/office/drawing/2010/main"/>
                        </a:ext>
                      </a:extLst>
                    </a:blip>
                    <a:stretch>
                      <a:fillRect/>
                    </a:stretch>
                  </pic:blipFill>
                  <pic:spPr>
                    <a:xfrm>
                      <a:off x="0" y="0"/>
                      <a:ext cx="4676400" cy="5965200"/>
                    </a:xfrm>
                    <a:prstGeom prst="rect">
                      <a:avLst/>
                    </a:prstGeom>
                  </pic:spPr>
                </pic:pic>
              </a:graphicData>
            </a:graphic>
          </wp:inline>
        </w:drawing>
      </w:r>
    </w:p>
    <w:p w14:paraId="1FF8F1DC" w14:textId="77777777" w:rsidR="001B5001" w:rsidRDefault="001B5001" w:rsidP="001B5001">
      <w:pPr>
        <w:jc w:val="both"/>
        <w:rPr>
          <w:rFonts w:ascii="Calibri" w:eastAsia="Calibri" w:hAnsi="Calibri" w:cs="Times New Roman"/>
          <w:lang w:val="en-US"/>
        </w:rPr>
      </w:pPr>
    </w:p>
    <w:p w14:paraId="2C634B5B" w14:textId="19EF4CDC" w:rsidR="001B5001" w:rsidRPr="002A3996" w:rsidRDefault="001B5001" w:rsidP="001B5001">
      <w:pPr>
        <w:jc w:val="both"/>
        <w:rPr>
          <w:rFonts w:ascii="Calibri" w:eastAsia="Calibri" w:hAnsi="Calibri" w:cs="Times New Roman"/>
          <w:lang w:val="en-US"/>
        </w:rPr>
      </w:pPr>
      <w:r w:rsidRPr="002A3996">
        <w:rPr>
          <w:rFonts w:ascii="Calibri" w:eastAsia="Calibri" w:hAnsi="Calibri" w:cs="Times New Roman"/>
          <w:lang w:val="en-US"/>
        </w:rPr>
        <w:t>Fig S</w:t>
      </w:r>
      <w:r>
        <w:rPr>
          <w:rFonts w:ascii="Calibri" w:eastAsia="Calibri" w:hAnsi="Calibri" w:cs="Times New Roman"/>
          <w:lang w:val="en-US"/>
        </w:rPr>
        <w:t>7</w:t>
      </w:r>
      <w:r w:rsidRPr="002A3996">
        <w:rPr>
          <w:rFonts w:ascii="Calibri" w:eastAsia="Calibri" w:hAnsi="Calibri" w:cs="Times New Roman"/>
          <w:lang w:val="en-US"/>
        </w:rPr>
        <w:t xml:space="preserve">. </w:t>
      </w:r>
      <w:r w:rsidR="005B5774" w:rsidRPr="00907DF9">
        <w:rPr>
          <w:rFonts w:ascii="Calibri" w:eastAsia="Calibri" w:hAnsi="Calibri" w:cs="Times New Roman"/>
          <w:lang w:val="en-US"/>
        </w:rPr>
        <w:t>Bond d</w:t>
      </w:r>
      <w:r w:rsidRPr="00907DF9">
        <w:rPr>
          <w:rFonts w:ascii="Calibri" w:eastAsia="Calibri" w:hAnsi="Calibri" w:cs="Times New Roman"/>
          <w:lang w:val="en-US"/>
        </w:rPr>
        <w:t>istance</w:t>
      </w:r>
      <w:r w:rsidR="005B5774" w:rsidRPr="00907DF9">
        <w:rPr>
          <w:rFonts w:ascii="Calibri" w:eastAsia="Calibri" w:hAnsi="Calibri" w:cs="Times New Roman"/>
          <w:lang w:val="en-US"/>
        </w:rPr>
        <w:t>s</w:t>
      </w:r>
      <w:r w:rsidR="005B5774">
        <w:rPr>
          <w:rFonts w:ascii="Calibri" w:eastAsia="Calibri" w:hAnsi="Calibri" w:cs="Times New Roman"/>
          <w:lang w:val="en-US"/>
        </w:rPr>
        <w:t xml:space="preserve"> involving the </w:t>
      </w:r>
      <w:r>
        <w:rPr>
          <w:rFonts w:ascii="Calibri" w:eastAsia="Calibri" w:hAnsi="Calibri" w:cs="Times New Roman"/>
          <w:lang w:val="en-US"/>
        </w:rPr>
        <w:t xml:space="preserve">hydroxyl group of DCP </w:t>
      </w:r>
      <w:r w:rsidR="005B5774">
        <w:rPr>
          <w:rFonts w:ascii="Calibri" w:eastAsia="Calibri" w:hAnsi="Calibri" w:cs="Times New Roman"/>
          <w:lang w:val="en-US"/>
        </w:rPr>
        <w:t xml:space="preserve">and </w:t>
      </w:r>
      <w:r>
        <w:rPr>
          <w:rFonts w:ascii="Calibri" w:eastAsia="Calibri" w:hAnsi="Calibri" w:cs="Times New Roman"/>
          <w:lang w:val="en-US"/>
        </w:rPr>
        <w:t xml:space="preserve">either </w:t>
      </w:r>
      <w:r w:rsidR="005B5774">
        <w:rPr>
          <w:rFonts w:ascii="Calibri" w:eastAsia="Calibri" w:hAnsi="Calibri" w:cs="Times New Roman"/>
          <w:lang w:val="en-US"/>
        </w:rPr>
        <w:t xml:space="preserve">a) </w:t>
      </w:r>
      <w:r>
        <w:rPr>
          <w:rFonts w:ascii="Calibri" w:eastAsia="Calibri" w:hAnsi="Calibri" w:cs="Times New Roman"/>
          <w:lang w:val="en-US"/>
        </w:rPr>
        <w:t xml:space="preserve">the N atom of </w:t>
      </w:r>
      <w:r w:rsidR="008A7027">
        <w:rPr>
          <w:rFonts w:ascii="Calibri" w:eastAsia="Calibri" w:hAnsi="Calibri" w:cs="Times New Roman"/>
          <w:lang w:val="en-US"/>
        </w:rPr>
        <w:t>His26</w:t>
      </w:r>
      <w:r w:rsidR="005B5774">
        <w:rPr>
          <w:rFonts w:ascii="Calibri" w:eastAsia="Calibri" w:hAnsi="Calibri" w:cs="Times New Roman"/>
          <w:lang w:val="en-US"/>
        </w:rPr>
        <w:t xml:space="preserve"> </w:t>
      </w:r>
      <w:r>
        <w:rPr>
          <w:rFonts w:ascii="Calibri" w:eastAsia="Calibri" w:hAnsi="Calibri" w:cs="Times New Roman"/>
          <w:lang w:val="en-US"/>
        </w:rPr>
        <w:t xml:space="preserve">or </w:t>
      </w:r>
      <w:r w:rsidR="005B5774">
        <w:rPr>
          <w:rFonts w:ascii="Calibri" w:eastAsia="Calibri" w:hAnsi="Calibri" w:cs="Times New Roman"/>
          <w:lang w:val="en-US"/>
        </w:rPr>
        <w:t xml:space="preserve">b) </w:t>
      </w:r>
      <w:r>
        <w:rPr>
          <w:rFonts w:ascii="Calibri" w:eastAsia="Calibri" w:hAnsi="Calibri" w:cs="Times New Roman"/>
          <w:lang w:val="en-US"/>
        </w:rPr>
        <w:t xml:space="preserve">the O atom of </w:t>
      </w:r>
      <w:r w:rsidR="00CE4A72">
        <w:rPr>
          <w:rFonts w:ascii="Calibri" w:eastAsia="Calibri" w:hAnsi="Calibri" w:cs="Times New Roman"/>
          <w:lang w:val="en-US"/>
        </w:rPr>
        <w:t>Asp</w:t>
      </w:r>
      <w:r>
        <w:rPr>
          <w:rFonts w:ascii="Calibri" w:eastAsia="Calibri" w:hAnsi="Calibri" w:cs="Times New Roman"/>
          <w:lang w:val="en-US"/>
        </w:rPr>
        <w:t>26 (</w:t>
      </w:r>
      <w:r w:rsidRPr="002A3996">
        <w:rPr>
          <w:rFonts w:ascii="Calibri" w:eastAsia="Calibri" w:hAnsi="Calibri" w:cs="Times New Roman"/>
          <w:lang w:val="en-US"/>
        </w:rPr>
        <w:t xml:space="preserve">wild-type </w:t>
      </w:r>
      <w:r w:rsidRPr="002A3996">
        <w:rPr>
          <w:rFonts w:ascii="Calibri" w:eastAsia="Calibri" w:hAnsi="Calibri" w:cs="Times New Roman"/>
          <w:i/>
          <w:iCs/>
          <w:lang w:val="en-US"/>
        </w:rPr>
        <w:t>Pt</w:t>
      </w:r>
      <w:r w:rsidRPr="002A3996">
        <w:rPr>
          <w:rFonts w:ascii="Calibri" w:eastAsia="Calibri" w:hAnsi="Calibri" w:cs="Times New Roman"/>
          <w:lang w:val="en-US"/>
        </w:rPr>
        <w:t xml:space="preserve">UGT1 and its </w:t>
      </w:r>
      <w:r w:rsidR="008A7027">
        <w:rPr>
          <w:rFonts w:ascii="Calibri" w:eastAsia="Calibri" w:hAnsi="Calibri" w:cs="Times New Roman"/>
          <w:lang w:val="en-US"/>
        </w:rPr>
        <w:t>His26Asp</w:t>
      </w:r>
      <w:r w:rsidRPr="002A3996">
        <w:rPr>
          <w:rFonts w:ascii="Calibri" w:eastAsia="Calibri" w:hAnsi="Calibri" w:cs="Times New Roman"/>
          <w:lang w:val="en-US"/>
        </w:rPr>
        <w:t xml:space="preserve"> variant</w:t>
      </w:r>
      <w:r>
        <w:rPr>
          <w:rFonts w:ascii="Calibri" w:eastAsia="Calibri" w:hAnsi="Calibri" w:cs="Times New Roman"/>
          <w:lang w:val="en-US"/>
        </w:rPr>
        <w:t>, respectively)</w:t>
      </w:r>
      <w:r w:rsidR="008E04C8">
        <w:rPr>
          <w:rFonts w:ascii="Calibri" w:eastAsia="Calibri" w:hAnsi="Calibri" w:cs="Times New Roman"/>
          <w:lang w:val="en-US"/>
        </w:rPr>
        <w:t>,</w:t>
      </w:r>
      <w:r>
        <w:rPr>
          <w:rFonts w:ascii="Calibri" w:eastAsia="Calibri" w:hAnsi="Calibri" w:cs="Times New Roman"/>
          <w:lang w:val="en-US"/>
        </w:rPr>
        <w:t xml:space="preserve"> during the QM/MM MD equilibration calculations</w:t>
      </w:r>
      <w:r w:rsidRPr="002A3996">
        <w:rPr>
          <w:rFonts w:ascii="Calibri" w:eastAsia="Calibri" w:hAnsi="Calibri" w:cs="Times New Roman"/>
          <w:lang w:val="en-US"/>
        </w:rPr>
        <w:t>.</w:t>
      </w:r>
    </w:p>
    <w:p w14:paraId="55729313" w14:textId="191863DE" w:rsidR="001B5001" w:rsidRDefault="001B5001" w:rsidP="00894AB7">
      <w:pPr>
        <w:rPr>
          <w:lang w:val="en-US"/>
        </w:rPr>
      </w:pPr>
    </w:p>
    <w:p w14:paraId="57BBF09F" w14:textId="4303FEE5" w:rsidR="001B5001" w:rsidRDefault="00284E7D" w:rsidP="00284E7D">
      <w:pPr>
        <w:jc w:val="center"/>
        <w:rPr>
          <w:lang w:val="en-US"/>
        </w:rPr>
      </w:pPr>
      <w:r>
        <w:rPr>
          <w:noProof/>
          <w:lang w:val="en-US"/>
        </w:rPr>
        <w:lastRenderedPageBreak/>
        <w:drawing>
          <wp:inline distT="0" distB="0" distL="0" distR="0" wp14:anchorId="0B566A84" wp14:editId="11783D5D">
            <wp:extent cx="4809600" cy="3420000"/>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S_5.png"/>
                    <pic:cNvPicPr/>
                  </pic:nvPicPr>
                  <pic:blipFill rotWithShape="1">
                    <a:blip r:embed="rId25" cstate="hqprint">
                      <a:extLst>
                        <a:ext uri="{28A0092B-C50C-407E-A947-70E740481C1C}">
                          <a14:useLocalDpi xmlns:a14="http://schemas.microsoft.com/office/drawing/2010/main"/>
                        </a:ext>
                      </a:extLst>
                    </a:blip>
                    <a:srcRect/>
                    <a:stretch/>
                  </pic:blipFill>
                  <pic:spPr bwMode="auto">
                    <a:xfrm>
                      <a:off x="0" y="0"/>
                      <a:ext cx="4809600" cy="3420000"/>
                    </a:xfrm>
                    <a:prstGeom prst="rect">
                      <a:avLst/>
                    </a:prstGeom>
                    <a:ln>
                      <a:noFill/>
                    </a:ln>
                    <a:extLst>
                      <a:ext uri="{53640926-AAD7-44D8-BBD7-CCE9431645EC}">
                        <a14:shadowObscured xmlns:a14="http://schemas.microsoft.com/office/drawing/2010/main"/>
                      </a:ext>
                    </a:extLst>
                  </pic:spPr>
                </pic:pic>
              </a:graphicData>
            </a:graphic>
          </wp:inline>
        </w:drawing>
      </w:r>
    </w:p>
    <w:p w14:paraId="2832C0F1" w14:textId="4F39C8CB" w:rsidR="001B5001" w:rsidRDefault="001B5001" w:rsidP="001B5001">
      <w:pPr>
        <w:rPr>
          <w:lang w:val="en-US"/>
        </w:rPr>
      </w:pPr>
    </w:p>
    <w:p w14:paraId="3E20B72A" w14:textId="67F74640" w:rsidR="001B5001" w:rsidRPr="002A3996" w:rsidRDefault="001B5001" w:rsidP="001B5001">
      <w:pPr>
        <w:jc w:val="both"/>
        <w:rPr>
          <w:rFonts w:ascii="Calibri" w:eastAsia="Calibri" w:hAnsi="Calibri" w:cs="Times New Roman"/>
          <w:lang w:val="en-US"/>
        </w:rPr>
      </w:pPr>
      <w:r w:rsidRPr="002A3996">
        <w:rPr>
          <w:rFonts w:ascii="Calibri" w:eastAsia="Calibri" w:hAnsi="Calibri" w:cs="Times New Roman"/>
          <w:lang w:val="en-US"/>
        </w:rPr>
        <w:t>Fig S</w:t>
      </w:r>
      <w:r>
        <w:rPr>
          <w:rFonts w:ascii="Calibri" w:eastAsia="Calibri" w:hAnsi="Calibri" w:cs="Times New Roman"/>
          <w:lang w:val="en-US"/>
        </w:rPr>
        <w:t>8</w:t>
      </w:r>
      <w:r w:rsidRPr="002A3996">
        <w:rPr>
          <w:rFonts w:ascii="Calibri" w:eastAsia="Calibri" w:hAnsi="Calibri" w:cs="Times New Roman"/>
          <w:lang w:val="en-US"/>
        </w:rPr>
        <w:t xml:space="preserve">. </w:t>
      </w:r>
      <w:r w:rsidR="005912B3" w:rsidRPr="00907DF9">
        <w:rPr>
          <w:rFonts w:ascii="Calibri" w:eastAsia="Calibri" w:hAnsi="Calibri" w:cs="Times New Roman"/>
          <w:lang w:val="en-US"/>
        </w:rPr>
        <w:t>A</w:t>
      </w:r>
      <w:r w:rsidRPr="00907DF9">
        <w:rPr>
          <w:rFonts w:ascii="Calibri" w:eastAsia="Calibri" w:hAnsi="Calibri" w:cs="Times New Roman"/>
          <w:lang w:val="en-US"/>
        </w:rPr>
        <w:t xml:space="preserve">ngle </w:t>
      </w:r>
      <w:r w:rsidR="00C07147" w:rsidRPr="00907DF9">
        <w:rPr>
          <w:lang w:val="en-US"/>
        </w:rPr>
        <w:t>formed by the nucleophilic atom (O/S depending on the substrate DCP/DCT, respectively), the anomeric carbon C1 from Glc and the oxygen from UDP (</w:t>
      </w:r>
      <w:r w:rsidR="00C07147" w:rsidRPr="00907DF9">
        <w:rPr>
          <w:rFonts w:ascii="Calibri" w:eastAsia="Calibri" w:hAnsi="Calibri" w:cs="Times New Roman"/>
          <w:lang w:val="en-US"/>
        </w:rPr>
        <w:t>shown in blue)</w:t>
      </w:r>
      <w:r w:rsidR="005912B3" w:rsidRPr="00907DF9">
        <w:rPr>
          <w:rFonts w:ascii="Calibri" w:eastAsia="Calibri" w:hAnsi="Calibri" w:cs="Times New Roman"/>
          <w:lang w:val="en-US"/>
        </w:rPr>
        <w:t xml:space="preserve"> obtained along the enzymatic reactions obtained by QM/MM metadynamics</w:t>
      </w:r>
      <w:r w:rsidR="00C07147" w:rsidRPr="00907DF9">
        <w:rPr>
          <w:rFonts w:ascii="Calibri" w:eastAsia="Calibri" w:hAnsi="Calibri" w:cs="Times New Roman"/>
          <w:lang w:val="en-US"/>
        </w:rPr>
        <w:t>.</w:t>
      </w:r>
      <w:r w:rsidR="005912B3" w:rsidRPr="00907DF9">
        <w:rPr>
          <w:rFonts w:ascii="Calibri" w:eastAsia="Calibri" w:hAnsi="Calibri" w:cs="Times New Roman"/>
          <w:lang w:val="en-US"/>
        </w:rPr>
        <w:t xml:space="preserve"> Error bars show the standard deviation.</w:t>
      </w:r>
      <w:r w:rsidR="00C07147">
        <w:rPr>
          <w:rFonts w:ascii="Calibri" w:eastAsia="Calibri" w:hAnsi="Calibri" w:cs="Times New Roman"/>
          <w:lang w:val="en-US"/>
        </w:rPr>
        <w:t xml:space="preserve"> </w:t>
      </w:r>
    </w:p>
    <w:p w14:paraId="40E81B34" w14:textId="77777777" w:rsidR="00D9313F" w:rsidRDefault="00D9313F" w:rsidP="0095776C">
      <w:pPr>
        <w:jc w:val="both"/>
        <w:rPr>
          <w:lang w:val="en-US"/>
        </w:rPr>
      </w:pPr>
    </w:p>
    <w:p w14:paraId="76835D41" w14:textId="5663BBE1" w:rsidR="00D9313F" w:rsidRDefault="009C54E5" w:rsidP="0095776C">
      <w:pPr>
        <w:jc w:val="both"/>
        <w:rPr>
          <w:lang w:val="en-US"/>
        </w:rPr>
      </w:pPr>
      <w:r>
        <w:rPr>
          <w:noProof/>
          <w:lang w:val="en-US"/>
        </w:rPr>
        <w:lastRenderedPageBreak/>
        <w:drawing>
          <wp:inline distT="0" distB="0" distL="0" distR="0" wp14:anchorId="4B2B8F43" wp14:editId="4DF1E7AF">
            <wp:extent cx="6116320" cy="49098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_dct_dists4.png"/>
                    <pic:cNvPicPr/>
                  </pic:nvPicPr>
                  <pic:blipFill>
                    <a:blip r:embed="rId26" cstate="hqprint">
                      <a:extLst>
                        <a:ext uri="{28A0092B-C50C-407E-A947-70E740481C1C}">
                          <a14:useLocalDpi xmlns:a14="http://schemas.microsoft.com/office/drawing/2010/main"/>
                        </a:ext>
                      </a:extLst>
                    </a:blip>
                    <a:stretch>
                      <a:fillRect/>
                    </a:stretch>
                  </pic:blipFill>
                  <pic:spPr>
                    <a:xfrm>
                      <a:off x="0" y="0"/>
                      <a:ext cx="6116320" cy="4909820"/>
                    </a:xfrm>
                    <a:prstGeom prst="rect">
                      <a:avLst/>
                    </a:prstGeom>
                  </pic:spPr>
                </pic:pic>
              </a:graphicData>
            </a:graphic>
          </wp:inline>
        </w:drawing>
      </w:r>
    </w:p>
    <w:p w14:paraId="5BC724FF" w14:textId="73DA3EDC" w:rsidR="0095776C" w:rsidRPr="00996EFD" w:rsidRDefault="0095776C" w:rsidP="0095776C">
      <w:pPr>
        <w:jc w:val="both"/>
        <w:rPr>
          <w:lang w:val="en-US"/>
        </w:rPr>
      </w:pPr>
      <w:r w:rsidRPr="007240CC">
        <w:rPr>
          <w:lang w:val="en-US"/>
        </w:rPr>
        <w:t>Fig S</w:t>
      </w:r>
      <w:r w:rsidR="008B373A">
        <w:rPr>
          <w:lang w:val="en-US"/>
        </w:rPr>
        <w:t>9</w:t>
      </w:r>
      <w:r w:rsidR="00E479AD">
        <w:rPr>
          <w:lang w:val="en-US"/>
        </w:rPr>
        <w:t>.</w:t>
      </w:r>
      <w:r w:rsidR="007240CC" w:rsidRPr="007240CC">
        <w:rPr>
          <w:lang w:val="en-US"/>
        </w:rPr>
        <w:t xml:space="preserve"> Scatter plots of the main active site distances that are relevant for </w:t>
      </w:r>
      <w:r w:rsidR="00BD1263" w:rsidRPr="00BD1263">
        <w:rPr>
          <w:i/>
          <w:iCs/>
          <w:lang w:val="en-US"/>
        </w:rPr>
        <w:t>Pt</w:t>
      </w:r>
      <w:r w:rsidR="007240CC" w:rsidRPr="007240CC">
        <w:rPr>
          <w:lang w:val="en-US"/>
        </w:rPr>
        <w:t>UGT1 catalysis</w:t>
      </w:r>
      <w:r w:rsidRPr="007240CC">
        <w:rPr>
          <w:lang w:val="en-US"/>
        </w:rPr>
        <w:t>: nucleophilic attack (x axis) and the interaction between DCT and the residue located at position 26 (y axis).</w:t>
      </w:r>
      <w:r w:rsidRPr="00B905E1">
        <w:rPr>
          <w:lang w:val="en-US"/>
        </w:rPr>
        <w:t xml:space="preserve"> a) </w:t>
      </w:r>
      <w:r w:rsidRPr="007240CC">
        <w:rPr>
          <w:lang w:val="en-US"/>
        </w:rPr>
        <w:t xml:space="preserve">wild-type; b) </w:t>
      </w:r>
      <w:r w:rsidR="008A7027">
        <w:rPr>
          <w:lang w:val="en-US"/>
        </w:rPr>
        <w:t>His26Asp</w:t>
      </w:r>
      <w:r w:rsidRPr="007240CC">
        <w:rPr>
          <w:lang w:val="en-US"/>
        </w:rPr>
        <w:t xml:space="preserve">; c) </w:t>
      </w:r>
      <w:r w:rsidR="008A7027">
        <w:rPr>
          <w:lang w:val="en-US"/>
        </w:rPr>
        <w:t>His26Glu</w:t>
      </w:r>
      <w:r w:rsidRPr="007240CC">
        <w:rPr>
          <w:lang w:val="en-US"/>
        </w:rPr>
        <w:t>.</w:t>
      </w:r>
    </w:p>
    <w:p w14:paraId="1449FC77" w14:textId="75672D48" w:rsidR="0095776C" w:rsidRDefault="0095776C" w:rsidP="00894AB7">
      <w:pPr>
        <w:rPr>
          <w:lang w:val="en-US"/>
        </w:rPr>
      </w:pPr>
    </w:p>
    <w:p w14:paraId="12410B03" w14:textId="62E89380" w:rsidR="0095776C" w:rsidRDefault="0095776C" w:rsidP="00894AB7">
      <w:pPr>
        <w:rPr>
          <w:lang w:val="en-US"/>
        </w:rPr>
      </w:pPr>
    </w:p>
    <w:p w14:paraId="0F6F77A9" w14:textId="424E3FEC" w:rsidR="0095776C" w:rsidRDefault="0095776C" w:rsidP="00894AB7">
      <w:pPr>
        <w:rPr>
          <w:lang w:val="en-US"/>
        </w:rPr>
      </w:pPr>
    </w:p>
    <w:p w14:paraId="4EF71D0C" w14:textId="383827E9" w:rsidR="0095776C" w:rsidRDefault="0095776C" w:rsidP="00894AB7">
      <w:pPr>
        <w:rPr>
          <w:lang w:val="en-US"/>
        </w:rPr>
      </w:pPr>
    </w:p>
    <w:p w14:paraId="5D5FE3B8" w14:textId="42AFEE06" w:rsidR="007240CC" w:rsidRDefault="007240CC" w:rsidP="00894AB7">
      <w:pPr>
        <w:rPr>
          <w:lang w:val="en-US"/>
        </w:rPr>
      </w:pPr>
    </w:p>
    <w:p w14:paraId="724B3065" w14:textId="498C9930" w:rsidR="007240CC" w:rsidRDefault="007240CC" w:rsidP="00894AB7">
      <w:pPr>
        <w:rPr>
          <w:lang w:val="en-US"/>
        </w:rPr>
      </w:pPr>
    </w:p>
    <w:p w14:paraId="31DDA213" w14:textId="1E9F925D" w:rsidR="007240CC" w:rsidRDefault="007240CC" w:rsidP="00894AB7">
      <w:pPr>
        <w:rPr>
          <w:lang w:val="en-US"/>
        </w:rPr>
      </w:pPr>
    </w:p>
    <w:p w14:paraId="6ABEBCFE" w14:textId="326559DB" w:rsidR="007240CC" w:rsidRDefault="007240CC" w:rsidP="00894AB7">
      <w:pPr>
        <w:rPr>
          <w:lang w:val="en-US"/>
        </w:rPr>
      </w:pPr>
    </w:p>
    <w:p w14:paraId="7534EA84" w14:textId="0A15C07E" w:rsidR="007240CC" w:rsidRDefault="007240CC" w:rsidP="00894AB7">
      <w:pPr>
        <w:rPr>
          <w:lang w:val="en-US"/>
        </w:rPr>
      </w:pPr>
    </w:p>
    <w:p w14:paraId="7F866308" w14:textId="61923220" w:rsidR="007240CC" w:rsidRDefault="007240CC" w:rsidP="00894AB7">
      <w:pPr>
        <w:rPr>
          <w:lang w:val="en-US"/>
        </w:rPr>
      </w:pPr>
    </w:p>
    <w:p w14:paraId="4099D828" w14:textId="69064AE6" w:rsidR="007240CC" w:rsidRDefault="007240CC" w:rsidP="00894AB7">
      <w:pPr>
        <w:rPr>
          <w:lang w:val="en-US"/>
        </w:rPr>
      </w:pPr>
    </w:p>
    <w:p w14:paraId="317447A0" w14:textId="54EC9872" w:rsidR="007240CC" w:rsidRDefault="007240CC" w:rsidP="00894AB7">
      <w:pPr>
        <w:rPr>
          <w:lang w:val="en-US"/>
        </w:rPr>
      </w:pPr>
    </w:p>
    <w:p w14:paraId="13A126A8" w14:textId="2854BB52" w:rsidR="007240CC" w:rsidRDefault="007240CC" w:rsidP="00894AB7">
      <w:pPr>
        <w:rPr>
          <w:lang w:val="en-US"/>
        </w:rPr>
      </w:pPr>
    </w:p>
    <w:p w14:paraId="55A30CC8" w14:textId="6B2E463F" w:rsidR="007240CC" w:rsidRDefault="007240CC" w:rsidP="00894AB7">
      <w:pPr>
        <w:rPr>
          <w:lang w:val="en-US"/>
        </w:rPr>
      </w:pPr>
    </w:p>
    <w:p w14:paraId="6949C6CF" w14:textId="77777777" w:rsidR="007240CC" w:rsidRDefault="007240CC" w:rsidP="00894AB7">
      <w:pPr>
        <w:rPr>
          <w:lang w:val="en-US"/>
        </w:rPr>
      </w:pPr>
    </w:p>
    <w:p w14:paraId="7E96DFAB" w14:textId="54C7DAA5" w:rsidR="006E2F95" w:rsidRDefault="006E2F95" w:rsidP="00894AB7">
      <w:pPr>
        <w:rPr>
          <w:lang w:val="en-US"/>
        </w:rPr>
      </w:pPr>
    </w:p>
    <w:p w14:paraId="6B45FFAC" w14:textId="791575E9" w:rsidR="00E479AD" w:rsidRDefault="00F013FB" w:rsidP="00B544C1">
      <w:pPr>
        <w:jc w:val="center"/>
        <w:rPr>
          <w:lang w:val="en-US"/>
        </w:rPr>
      </w:pPr>
      <w:r>
        <w:rPr>
          <w:noProof/>
          <w:lang w:val="en-US"/>
        </w:rPr>
        <w:lastRenderedPageBreak/>
        <w:drawing>
          <wp:inline distT="0" distB="0" distL="0" distR="0" wp14:anchorId="47596DCB" wp14:editId="7BD68306">
            <wp:extent cx="5476875" cy="46767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9_new.png"/>
                    <pic:cNvPicPr/>
                  </pic:nvPicPr>
                  <pic:blipFill rotWithShape="1">
                    <a:blip r:embed="rId27" cstate="hqprint">
                      <a:extLst>
                        <a:ext uri="{28A0092B-C50C-407E-A947-70E740481C1C}">
                          <a14:useLocalDpi xmlns:a14="http://schemas.microsoft.com/office/drawing/2010/main"/>
                        </a:ext>
                      </a:extLst>
                    </a:blip>
                    <a:srcRect/>
                    <a:stretch/>
                  </pic:blipFill>
                  <pic:spPr bwMode="auto">
                    <a:xfrm>
                      <a:off x="0" y="0"/>
                      <a:ext cx="5477748" cy="4677521"/>
                    </a:xfrm>
                    <a:prstGeom prst="rect">
                      <a:avLst/>
                    </a:prstGeom>
                    <a:ln>
                      <a:noFill/>
                    </a:ln>
                    <a:extLst>
                      <a:ext uri="{53640926-AAD7-44D8-BBD7-CCE9431645EC}">
                        <a14:shadowObscured xmlns:a14="http://schemas.microsoft.com/office/drawing/2010/main"/>
                      </a:ext>
                    </a:extLst>
                  </pic:spPr>
                </pic:pic>
              </a:graphicData>
            </a:graphic>
          </wp:inline>
        </w:drawing>
      </w:r>
    </w:p>
    <w:p w14:paraId="611B9F38" w14:textId="77777777" w:rsidR="00E479AD" w:rsidRDefault="00E479AD" w:rsidP="007240CC">
      <w:pPr>
        <w:rPr>
          <w:lang w:val="en-US"/>
        </w:rPr>
      </w:pPr>
    </w:p>
    <w:p w14:paraId="223AD37F" w14:textId="77777777" w:rsidR="00B75F68" w:rsidRDefault="00E479AD" w:rsidP="00D40C27">
      <w:pPr>
        <w:jc w:val="both"/>
        <w:rPr>
          <w:lang w:val="en-US"/>
        </w:rPr>
      </w:pPr>
      <w:r w:rsidRPr="007240CC">
        <w:rPr>
          <w:lang w:val="en-US"/>
        </w:rPr>
        <w:t>Fig S</w:t>
      </w:r>
      <w:r w:rsidR="00B108A2">
        <w:rPr>
          <w:lang w:val="en-US"/>
        </w:rPr>
        <w:t>1</w:t>
      </w:r>
      <w:r w:rsidR="009E1B86">
        <w:rPr>
          <w:lang w:val="en-US"/>
        </w:rPr>
        <w:t>0</w:t>
      </w:r>
      <w:r>
        <w:rPr>
          <w:lang w:val="en-US"/>
        </w:rPr>
        <w:t>.</w:t>
      </w:r>
      <w:r w:rsidRPr="007240CC">
        <w:rPr>
          <w:lang w:val="en-US"/>
        </w:rPr>
        <w:t xml:space="preserve"> </w:t>
      </w:r>
      <w:r w:rsidR="006F3B9B">
        <w:rPr>
          <w:lang w:val="en-US"/>
        </w:rPr>
        <w:t>V</w:t>
      </w:r>
      <w:r>
        <w:rPr>
          <w:lang w:val="en-US"/>
        </w:rPr>
        <w:t xml:space="preserve">iew </w:t>
      </w:r>
      <w:r w:rsidR="00C158D6">
        <w:rPr>
          <w:lang w:val="en-US"/>
        </w:rPr>
        <w:t xml:space="preserve">of the </w:t>
      </w:r>
      <w:r w:rsidR="00BD1263" w:rsidRPr="00BD1263">
        <w:rPr>
          <w:i/>
          <w:lang w:val="en-US"/>
        </w:rPr>
        <w:t>Pt</w:t>
      </w:r>
      <w:r w:rsidR="00C158D6">
        <w:rPr>
          <w:lang w:val="en-US"/>
        </w:rPr>
        <w:t xml:space="preserve">UGT1 active site cavity </w:t>
      </w:r>
      <w:r w:rsidR="006F3B9B">
        <w:rPr>
          <w:lang w:val="en-US"/>
        </w:rPr>
        <w:t xml:space="preserve">(region </w:t>
      </w:r>
      <w:r w:rsidR="00C158D6">
        <w:rPr>
          <w:lang w:val="en-US"/>
        </w:rPr>
        <w:t xml:space="preserve">above </w:t>
      </w:r>
      <w:r w:rsidR="006F3B9B">
        <w:rPr>
          <w:lang w:val="en-US"/>
        </w:rPr>
        <w:t xml:space="preserve">donor </w:t>
      </w:r>
      <w:r w:rsidR="00C158D6">
        <w:rPr>
          <w:lang w:val="en-US"/>
        </w:rPr>
        <w:t>glucose</w:t>
      </w:r>
      <w:r w:rsidR="006F3B9B">
        <w:rPr>
          <w:lang w:val="en-US"/>
        </w:rPr>
        <w:t>) in</w:t>
      </w:r>
      <w:r w:rsidR="003F2DEA" w:rsidRPr="009C7C17">
        <w:rPr>
          <w:lang w:val="en-US"/>
        </w:rPr>
        <w:t xml:space="preserve"> the ternary complex </w:t>
      </w:r>
      <w:r w:rsidR="006F3B9B">
        <w:rPr>
          <w:lang w:val="en-US"/>
        </w:rPr>
        <w:t xml:space="preserve">of </w:t>
      </w:r>
      <w:r w:rsidR="003F2DEA" w:rsidRPr="009C7C17">
        <w:rPr>
          <w:i/>
          <w:lang w:val="en-US"/>
        </w:rPr>
        <w:t>Pt</w:t>
      </w:r>
      <w:r w:rsidR="003F2DEA" w:rsidRPr="009C7C17">
        <w:rPr>
          <w:lang w:val="en-US"/>
        </w:rPr>
        <w:t xml:space="preserve">UGT1 with DCA and Glc-UDP </w:t>
      </w:r>
      <w:r w:rsidR="006F3B9B">
        <w:rPr>
          <w:lang w:val="en-US"/>
        </w:rPr>
        <w:t>(</w:t>
      </w:r>
      <w:r w:rsidR="003F2DEA" w:rsidRPr="009C7C17">
        <w:rPr>
          <w:lang w:val="en-US"/>
        </w:rPr>
        <w:t>X-ray crystallography</w:t>
      </w:r>
      <w:r w:rsidR="006F3B9B">
        <w:rPr>
          <w:lang w:val="en-US"/>
        </w:rPr>
        <w:t>, this work)</w:t>
      </w:r>
      <w:r w:rsidR="00C158D6">
        <w:rPr>
          <w:lang w:val="en-US"/>
        </w:rPr>
        <w:t xml:space="preserve">. </w:t>
      </w:r>
      <w:r w:rsidR="00DF6DD0">
        <w:rPr>
          <w:lang w:val="en-US"/>
        </w:rPr>
        <w:t xml:space="preserve">a) </w:t>
      </w:r>
      <w:r w:rsidR="006F3B9B">
        <w:rPr>
          <w:lang w:val="en-US"/>
        </w:rPr>
        <w:t>The r</w:t>
      </w:r>
      <w:r w:rsidR="00DF6DD0">
        <w:rPr>
          <w:lang w:val="en-US"/>
        </w:rPr>
        <w:t xml:space="preserve">esidues </w:t>
      </w:r>
      <w:r w:rsidR="006F3B9B">
        <w:rPr>
          <w:lang w:val="en-US"/>
        </w:rPr>
        <w:t>forming</w:t>
      </w:r>
      <w:r w:rsidR="00DF6DD0">
        <w:rPr>
          <w:lang w:val="en-US"/>
        </w:rPr>
        <w:t xml:space="preserve"> </w:t>
      </w:r>
      <w:r w:rsidR="006F3B9B">
        <w:rPr>
          <w:lang w:val="en-US"/>
        </w:rPr>
        <w:t>an</w:t>
      </w:r>
      <w:r w:rsidR="00C158D6">
        <w:rPr>
          <w:lang w:val="en-US"/>
        </w:rPr>
        <w:t xml:space="preserve"> hydrophobic environment that </w:t>
      </w:r>
      <w:r w:rsidR="00D40C27">
        <w:rPr>
          <w:lang w:val="en-US"/>
        </w:rPr>
        <w:t xml:space="preserve">allows </w:t>
      </w:r>
      <w:r w:rsidR="00D40C27" w:rsidRPr="00D40C27">
        <w:rPr>
          <w:lang w:val="en-US"/>
        </w:rPr>
        <w:t xml:space="preserve">conformational exploration of the acceptor aromatic ring </w:t>
      </w:r>
      <w:r w:rsidR="006F3B9B">
        <w:rPr>
          <w:lang w:val="en-US"/>
        </w:rPr>
        <w:t xml:space="preserve">(shown in both </w:t>
      </w:r>
      <w:r w:rsidR="00D40C27" w:rsidRPr="00D40C27">
        <w:rPr>
          <w:lang w:val="en-US"/>
        </w:rPr>
        <w:t>surface</w:t>
      </w:r>
      <w:r w:rsidR="00DF6DD0">
        <w:rPr>
          <w:lang w:val="en-US"/>
        </w:rPr>
        <w:t xml:space="preserve"> and sticks</w:t>
      </w:r>
      <w:r w:rsidR="006F3B9B">
        <w:rPr>
          <w:lang w:val="en-US"/>
        </w:rPr>
        <w:t xml:space="preserve"> representation)</w:t>
      </w:r>
      <w:r w:rsidR="00D40C27" w:rsidRPr="00D40C27">
        <w:rPr>
          <w:lang w:val="en-US"/>
        </w:rPr>
        <w:t>.</w:t>
      </w:r>
      <w:r w:rsidR="00DF6DD0">
        <w:rPr>
          <w:lang w:val="en-US"/>
        </w:rPr>
        <w:t xml:space="preserve"> </w:t>
      </w:r>
      <w:r w:rsidR="006F3B9B">
        <w:rPr>
          <w:lang w:val="en-US"/>
        </w:rPr>
        <w:t xml:space="preserve">b) Surface representation of </w:t>
      </w:r>
      <w:r w:rsidR="00DF6DD0" w:rsidRPr="00BD1263">
        <w:rPr>
          <w:i/>
          <w:lang w:val="en-US"/>
        </w:rPr>
        <w:t>Pt</w:t>
      </w:r>
      <w:r w:rsidR="00DF6DD0">
        <w:rPr>
          <w:lang w:val="en-US"/>
        </w:rPr>
        <w:t xml:space="preserve">UGT1 </w:t>
      </w:r>
      <w:r w:rsidR="006F3B9B">
        <w:rPr>
          <w:lang w:val="en-US"/>
        </w:rPr>
        <w:t xml:space="preserve">with </w:t>
      </w:r>
      <w:r w:rsidR="00DF6DD0">
        <w:rPr>
          <w:lang w:val="en-US"/>
        </w:rPr>
        <w:t>amino acid</w:t>
      </w:r>
      <w:r w:rsidR="006F3B9B">
        <w:rPr>
          <w:lang w:val="en-US"/>
        </w:rPr>
        <w:t>s</w:t>
      </w:r>
      <w:r w:rsidR="00DF6DD0">
        <w:rPr>
          <w:lang w:val="en-US"/>
        </w:rPr>
        <w:t xml:space="preserve"> colored according the normalized consensus hydrophobicity scale</w:t>
      </w:r>
      <w:r w:rsidR="00DF6DD0">
        <w:rPr>
          <w:lang w:val="en-US"/>
        </w:rPr>
        <w:fldChar w:fldCharType="begin" w:fldLock="1"/>
      </w:r>
      <w:r w:rsidR="00413712">
        <w:rPr>
          <w:lang w:val="en-US"/>
        </w:rPr>
        <w:instrText>ADDIN CSL_CITATION {"citationItems":[{"id":"ITEM-1","itemData":{"DOI":"10.1016/0022-2836(84)90309-7","ISSN":"00222836","PMID":"6502707","abstract":"An algorithm has been developed which identifies α-helices involved in the interactions of membrane proteins with lipid bilayers and which distinguishes them from helices in soluble proteins. The membrane-associated helices are then classified with the aid of the hydrophobic moment plot, on which the hydrophobic moment of each helix is plotted as a function of its hydrophobicity. The magnitude of hydrophobic moment measures the amphiphilicity of the helix (and hence its tendency to seek a surface between hydrophobic and hydrophilic phases), and the hydrophobicity measures its affinity for the membrane interior. Segments of membrane proteins in α-helices tend to fall in one of three regions of a hydrophobic moment plot: (1) monomeric transmembrane anchors (class I HLA transmembrane sequences) lie in the region of highest hydrophobicity and smallest hydrophobic moment; (2) helices presumed to be paired (such as the transmembrane M segments of surface immunoglobulins) and helices which are bundled together in membranes (such as bacteriorhodopsin) fall in the adjacent region with higher hydrophobic moment and smaller hydrophobicity; and (3) helices from surface-seeking proteins (such as melittin) fall in the region with still higher hydrophobic moment. α-Helices from globular proteins mainly fall in a region of lower mean hydrophobicity and hydrophobic moment. Application of these methods to the sequence of diphtheria toxin suggests four transmembrane helices and a surface-seeking helix in fragment B, the moiety known to have transmembrane function. © 1984.","author":[{"dropping-particle":"","family":"Eisenberg","given":"D.","non-dropping-particle":"","parse-names":false,"suffix":""},{"dropping-particle":"","family":"Schwarz","given":"E.","non-dropping-particle":"","parse-names":false,"suffix":""},{"dropping-particle":"","family":"Komaromy","given":"M.","non-dropping-particle":"","parse-names":false,"suffix":""},{"dropping-particle":"","family":"Wall","given":"R.","non-dropping-particle":"","parse-names":false,"suffix":""}],"container-title":"Journal of Molecular Biology","id":"ITEM-1","issue":"1","issued":{"date-parts":[["1984"]]},"page":"125-142","title":"Analysis of membrane and surface protein sequences with the hydrophobic moment plot","type":"article-journal","volume":"179"},"uris":["http://www.mendeley.com/documents/?uuid=4a776988-cda0-4193-b3e0-dc7f4e1a6858"]}],"mendeley":{"formattedCitation":"&lt;sup&gt;28&lt;/sup&gt;","plainTextFormattedCitation":"28","previouslyFormattedCitation":"&lt;sup&gt;28&lt;/sup&gt;"},"properties":{"noteIndex":0},"schema":"https://github.com/citation-style-language/schema/raw/master/csl-citation.json"}</w:instrText>
      </w:r>
      <w:r w:rsidR="00DF6DD0">
        <w:rPr>
          <w:lang w:val="en-US"/>
        </w:rPr>
        <w:fldChar w:fldCharType="separate"/>
      </w:r>
      <w:r w:rsidR="00413712" w:rsidRPr="00413712">
        <w:rPr>
          <w:noProof/>
          <w:vertAlign w:val="superscript"/>
          <w:lang w:val="en-US"/>
        </w:rPr>
        <w:t>28</w:t>
      </w:r>
      <w:r w:rsidR="00DF6DD0">
        <w:rPr>
          <w:lang w:val="en-US"/>
        </w:rPr>
        <w:fldChar w:fldCharType="end"/>
      </w:r>
      <w:r w:rsidR="00DF6DD0">
        <w:rPr>
          <w:lang w:val="en-US"/>
        </w:rPr>
        <w:t xml:space="preserve"> (hydrophobic residues in red</w:t>
      </w:r>
      <w:r w:rsidR="00DF6DD0" w:rsidRPr="009C7C17">
        <w:rPr>
          <w:lang w:val="en-US"/>
        </w:rPr>
        <w:t>).</w:t>
      </w:r>
      <w:r w:rsidR="006F3B9B">
        <w:rPr>
          <w:lang w:val="en-US"/>
        </w:rPr>
        <w:t xml:space="preserve"> Note that the</w:t>
      </w:r>
      <w:r w:rsidR="00DB7C47" w:rsidRPr="009C7C17">
        <w:rPr>
          <w:lang w:val="en-US"/>
        </w:rPr>
        <w:t xml:space="preserve"> orientation in b) is </w:t>
      </w:r>
      <w:r w:rsidR="006F3B9B">
        <w:rPr>
          <w:lang w:val="en-US"/>
        </w:rPr>
        <w:t>different from a).</w:t>
      </w:r>
    </w:p>
    <w:p w14:paraId="543DDED8" w14:textId="45D0824F" w:rsidR="00E479AD" w:rsidRPr="00C158D6" w:rsidRDefault="006F3B9B" w:rsidP="00D40C27">
      <w:pPr>
        <w:jc w:val="both"/>
        <w:rPr>
          <w:lang w:val="en-US"/>
        </w:rPr>
      </w:pPr>
      <w:r>
        <w:rPr>
          <w:lang w:val="en-US"/>
        </w:rPr>
        <w:t xml:space="preserve"> </w:t>
      </w:r>
    </w:p>
    <w:p w14:paraId="256EC171" w14:textId="77777777" w:rsidR="00E479AD" w:rsidRDefault="00E479AD" w:rsidP="007240CC">
      <w:pPr>
        <w:rPr>
          <w:lang w:val="en-US"/>
        </w:rPr>
      </w:pPr>
    </w:p>
    <w:p w14:paraId="03CD9F6C" w14:textId="77777777" w:rsidR="00E479AD" w:rsidRDefault="00E479AD" w:rsidP="007240CC">
      <w:pPr>
        <w:rPr>
          <w:lang w:val="en-US"/>
        </w:rPr>
      </w:pPr>
    </w:p>
    <w:p w14:paraId="2CA1EAC9" w14:textId="77777777" w:rsidR="00E479AD" w:rsidRDefault="00E479AD" w:rsidP="007240CC">
      <w:pPr>
        <w:rPr>
          <w:lang w:val="en-US"/>
        </w:rPr>
      </w:pPr>
    </w:p>
    <w:p w14:paraId="05DE6E34" w14:textId="77777777" w:rsidR="00E479AD" w:rsidRDefault="00E479AD" w:rsidP="007240CC">
      <w:pPr>
        <w:rPr>
          <w:lang w:val="en-US"/>
        </w:rPr>
      </w:pPr>
    </w:p>
    <w:p w14:paraId="61ADA539" w14:textId="6F6D8A44" w:rsidR="00E479AD" w:rsidRDefault="00E479AD" w:rsidP="007240CC">
      <w:pPr>
        <w:rPr>
          <w:lang w:val="en-US"/>
        </w:rPr>
      </w:pPr>
    </w:p>
    <w:p w14:paraId="585E541A" w14:textId="190D8745" w:rsidR="00F013FB" w:rsidRDefault="00F013FB" w:rsidP="007240CC">
      <w:pPr>
        <w:rPr>
          <w:lang w:val="en-US"/>
        </w:rPr>
      </w:pPr>
    </w:p>
    <w:p w14:paraId="370B1C36" w14:textId="40461BA9" w:rsidR="00F013FB" w:rsidRDefault="00F013FB" w:rsidP="007240CC">
      <w:pPr>
        <w:rPr>
          <w:lang w:val="en-US"/>
        </w:rPr>
      </w:pPr>
    </w:p>
    <w:p w14:paraId="5C9FE647" w14:textId="7D52215C" w:rsidR="00F013FB" w:rsidRDefault="00F013FB" w:rsidP="007240CC">
      <w:pPr>
        <w:rPr>
          <w:lang w:val="en-US"/>
        </w:rPr>
      </w:pPr>
    </w:p>
    <w:p w14:paraId="52D6B205" w14:textId="77777777" w:rsidR="00F013FB" w:rsidRDefault="00F013FB" w:rsidP="007240CC">
      <w:pPr>
        <w:rPr>
          <w:lang w:val="en-US"/>
        </w:rPr>
      </w:pPr>
    </w:p>
    <w:p w14:paraId="659F1073" w14:textId="77777777" w:rsidR="005459D3" w:rsidRDefault="005459D3" w:rsidP="007240CC">
      <w:pPr>
        <w:rPr>
          <w:lang w:val="en-US"/>
        </w:rPr>
      </w:pPr>
    </w:p>
    <w:p w14:paraId="20D4EBC8" w14:textId="77777777" w:rsidR="00E479AD" w:rsidRDefault="00E479AD" w:rsidP="007240CC">
      <w:pPr>
        <w:rPr>
          <w:lang w:val="en-US"/>
        </w:rPr>
      </w:pPr>
    </w:p>
    <w:p w14:paraId="7E957882" w14:textId="262C3F0D" w:rsidR="007240CC" w:rsidRDefault="007240CC" w:rsidP="007240CC">
      <w:pPr>
        <w:rPr>
          <w:lang w:val="en-US"/>
        </w:rPr>
      </w:pPr>
      <w:r w:rsidRPr="00B6683A">
        <w:rPr>
          <w:lang w:val="en-US"/>
        </w:rPr>
        <w:lastRenderedPageBreak/>
        <w:t xml:space="preserve">Table S1. </w:t>
      </w:r>
      <w:r>
        <w:rPr>
          <w:lang w:val="en-US"/>
        </w:rPr>
        <w:t xml:space="preserve">Catalytic constants of </w:t>
      </w:r>
      <w:r w:rsidR="00BD1263" w:rsidRPr="00BD1263">
        <w:rPr>
          <w:i/>
          <w:lang w:val="en-US"/>
        </w:rPr>
        <w:t>Pt</w:t>
      </w:r>
      <w:r>
        <w:rPr>
          <w:lang w:val="en-US"/>
        </w:rPr>
        <w:t>UGt1 and its variants against DC</w:t>
      </w:r>
      <w:r w:rsidR="00AB3ACF">
        <w:rPr>
          <w:lang w:val="en-US"/>
        </w:rPr>
        <w:t>A</w:t>
      </w:r>
      <w:r>
        <w:rPr>
          <w:lang w:val="en-US"/>
        </w:rPr>
        <w:t>, DC</w:t>
      </w:r>
      <w:r w:rsidR="00AB3ACF">
        <w:rPr>
          <w:lang w:val="en-US"/>
        </w:rPr>
        <w:t>P</w:t>
      </w:r>
      <w:r>
        <w:rPr>
          <w:lang w:val="en-US"/>
        </w:rPr>
        <w:t xml:space="preserve"> and DC</w:t>
      </w:r>
      <w:r w:rsidR="00AB3ACF">
        <w:rPr>
          <w:lang w:val="en-US"/>
        </w:rPr>
        <w:t>T</w:t>
      </w:r>
      <w:r>
        <w:rPr>
          <w:lang w:val="en-US"/>
        </w:rPr>
        <w:t>. Stdev: standard deviation between duplicates.</w:t>
      </w:r>
    </w:p>
    <w:p w14:paraId="066A40DA" w14:textId="77777777" w:rsidR="00002591" w:rsidRPr="00B6683A" w:rsidRDefault="00002591" w:rsidP="007240CC">
      <w:pPr>
        <w:rPr>
          <w:lang w:val="en-US"/>
        </w:rPr>
      </w:pPr>
    </w:p>
    <w:tbl>
      <w:tblPr>
        <w:tblW w:w="6864" w:type="dxa"/>
        <w:tblLook w:val="04A0" w:firstRow="1" w:lastRow="0" w:firstColumn="1" w:lastColumn="0" w:noHBand="0" w:noVBand="1"/>
      </w:tblPr>
      <w:tblGrid>
        <w:gridCol w:w="1209"/>
        <w:gridCol w:w="1319"/>
        <w:gridCol w:w="701"/>
        <w:gridCol w:w="1254"/>
        <w:gridCol w:w="701"/>
        <w:gridCol w:w="969"/>
        <w:gridCol w:w="960"/>
      </w:tblGrid>
      <w:tr w:rsidR="00AB3ACF" w:rsidRPr="00933CFB" w14:paraId="7517DBB9" w14:textId="77777777" w:rsidTr="00AB3ACF">
        <w:trPr>
          <w:trHeight w:val="290"/>
        </w:trPr>
        <w:tc>
          <w:tcPr>
            <w:tcW w:w="960"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66620A86"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 </w:t>
            </w:r>
          </w:p>
        </w:tc>
        <w:tc>
          <w:tcPr>
            <w:tcW w:w="20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A3AA892" w14:textId="77777777" w:rsidR="00AB3ACF" w:rsidRPr="00933CFB" w:rsidRDefault="00AB3ACF" w:rsidP="00AB3ACF">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DCA</w:t>
            </w:r>
          </w:p>
        </w:tc>
        <w:tc>
          <w:tcPr>
            <w:tcW w:w="1955" w:type="dxa"/>
            <w:gridSpan w:val="2"/>
            <w:tcBorders>
              <w:top w:val="single" w:sz="4" w:space="0" w:color="auto"/>
              <w:left w:val="nil"/>
              <w:bottom w:val="single" w:sz="4" w:space="0" w:color="auto"/>
              <w:right w:val="single" w:sz="4" w:space="0" w:color="auto"/>
            </w:tcBorders>
            <w:shd w:val="clear" w:color="auto" w:fill="auto"/>
            <w:noWrap/>
            <w:vAlign w:val="bottom"/>
            <w:hideMark/>
          </w:tcPr>
          <w:p w14:paraId="1761C67A" w14:textId="77777777" w:rsidR="00AB3ACF" w:rsidRPr="00933CFB" w:rsidRDefault="00AB3ACF" w:rsidP="00AB3ACF">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DCP</w:t>
            </w:r>
          </w:p>
        </w:tc>
        <w:tc>
          <w:tcPr>
            <w:tcW w:w="1929" w:type="dxa"/>
            <w:gridSpan w:val="2"/>
            <w:tcBorders>
              <w:top w:val="single" w:sz="4" w:space="0" w:color="auto"/>
              <w:left w:val="nil"/>
              <w:bottom w:val="single" w:sz="4" w:space="0" w:color="auto"/>
              <w:right w:val="single" w:sz="4" w:space="0" w:color="auto"/>
            </w:tcBorders>
            <w:shd w:val="clear" w:color="auto" w:fill="auto"/>
            <w:noWrap/>
            <w:vAlign w:val="bottom"/>
            <w:hideMark/>
          </w:tcPr>
          <w:p w14:paraId="00E17EBF" w14:textId="65C824A0" w:rsidR="00AB3ACF" w:rsidRPr="00933CFB" w:rsidRDefault="00AB3ACF" w:rsidP="00AB3ACF">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DCT</w:t>
            </w:r>
          </w:p>
          <w:p w14:paraId="56898749" w14:textId="795D37B0" w:rsidR="00AB3ACF" w:rsidRPr="00933CFB" w:rsidRDefault="00AB3ACF" w:rsidP="00AB3ACF">
            <w:pPr>
              <w:jc w:val="center"/>
              <w:rPr>
                <w:rFonts w:ascii="Calibri" w:eastAsia="Times New Roman" w:hAnsi="Calibri" w:cs="Calibri"/>
                <w:color w:val="000000"/>
                <w:sz w:val="22"/>
                <w:szCs w:val="22"/>
                <w:lang w:val="en-US"/>
              </w:rPr>
            </w:pPr>
          </w:p>
        </w:tc>
      </w:tr>
      <w:tr w:rsidR="00AB3ACF" w:rsidRPr="00933CFB" w14:paraId="74940227" w14:textId="77777777" w:rsidTr="00AB3ACF">
        <w:trPr>
          <w:trHeight w:val="350"/>
        </w:trPr>
        <w:tc>
          <w:tcPr>
            <w:tcW w:w="960" w:type="dxa"/>
            <w:vMerge/>
            <w:tcBorders>
              <w:top w:val="single" w:sz="4" w:space="0" w:color="auto"/>
              <w:left w:val="single" w:sz="4" w:space="0" w:color="auto"/>
              <w:bottom w:val="single" w:sz="4" w:space="0" w:color="000000"/>
              <w:right w:val="single" w:sz="4" w:space="0" w:color="auto"/>
            </w:tcBorders>
            <w:vAlign w:val="center"/>
            <w:hideMark/>
          </w:tcPr>
          <w:p w14:paraId="2F55511A" w14:textId="77777777" w:rsidR="00AB3ACF" w:rsidRPr="00933CFB" w:rsidRDefault="00AB3ACF" w:rsidP="00B544C1">
            <w:pPr>
              <w:rPr>
                <w:rFonts w:ascii="Calibri" w:eastAsia="Times New Roman" w:hAnsi="Calibri" w:cs="Calibri"/>
                <w:color w:val="000000"/>
                <w:sz w:val="22"/>
                <w:szCs w:val="22"/>
                <w:lang w:val="en-US"/>
              </w:rPr>
            </w:pPr>
          </w:p>
        </w:tc>
        <w:tc>
          <w:tcPr>
            <w:tcW w:w="1319" w:type="dxa"/>
            <w:tcBorders>
              <w:top w:val="nil"/>
              <w:left w:val="nil"/>
              <w:bottom w:val="nil"/>
              <w:right w:val="nil"/>
            </w:tcBorders>
            <w:shd w:val="clear" w:color="auto" w:fill="auto"/>
            <w:noWrap/>
            <w:vAlign w:val="bottom"/>
            <w:hideMark/>
          </w:tcPr>
          <w:p w14:paraId="771526E3" w14:textId="77777777" w:rsidR="00AB3ACF" w:rsidRPr="00933CFB" w:rsidRDefault="00AB3ACF" w:rsidP="00B544C1">
            <w:pPr>
              <w:rPr>
                <w:rFonts w:ascii="Calibri" w:eastAsia="Times New Roman" w:hAnsi="Calibri" w:cs="Calibri"/>
                <w:color w:val="000000"/>
                <w:sz w:val="22"/>
                <w:szCs w:val="22"/>
                <w:lang w:val="en-US"/>
              </w:rPr>
            </w:pPr>
            <w:r w:rsidRPr="00933CFB">
              <w:rPr>
                <w:rFonts w:ascii="Calibri" w:eastAsia="Times New Roman" w:hAnsi="Calibri" w:cs="Calibri"/>
                <w:i/>
                <w:iCs/>
                <w:color w:val="000000"/>
                <w:sz w:val="22"/>
                <w:szCs w:val="22"/>
                <w:lang w:val="en-US"/>
              </w:rPr>
              <w:t>k</w:t>
            </w:r>
            <w:r w:rsidRPr="00933CFB">
              <w:rPr>
                <w:rFonts w:ascii="Calibri" w:eastAsia="Times New Roman" w:hAnsi="Calibri" w:cs="Calibri"/>
                <w:color w:val="000000"/>
                <w:sz w:val="22"/>
                <w:szCs w:val="22"/>
                <w:vertAlign w:val="subscript"/>
                <w:lang w:val="en-US"/>
              </w:rPr>
              <w:t>cat</w:t>
            </w:r>
            <w:r w:rsidRPr="00933CFB">
              <w:rPr>
                <w:rFonts w:ascii="Calibri" w:eastAsia="Times New Roman" w:hAnsi="Calibri" w:cs="Calibri"/>
                <w:color w:val="000000"/>
                <w:sz w:val="22"/>
                <w:szCs w:val="22"/>
                <w:lang w:val="en-US"/>
              </w:rPr>
              <w:t xml:space="preserve"> (min</w:t>
            </w:r>
            <w:r w:rsidRPr="00933CFB">
              <w:rPr>
                <w:rFonts w:ascii="Calibri" w:eastAsia="Times New Roman" w:hAnsi="Calibri" w:cs="Calibri"/>
                <w:color w:val="000000"/>
                <w:sz w:val="22"/>
                <w:szCs w:val="22"/>
                <w:vertAlign w:val="superscript"/>
                <w:lang w:val="en-US"/>
              </w:rPr>
              <w:t>−1</w:t>
            </w:r>
            <w:r w:rsidRPr="00933CFB">
              <w:rPr>
                <w:rFonts w:ascii="Calibri" w:eastAsia="Times New Roman" w:hAnsi="Calibri" w:cs="Calibri"/>
                <w:color w:val="000000"/>
                <w:sz w:val="22"/>
                <w:szCs w:val="22"/>
                <w:lang w:val="en-US"/>
              </w:rPr>
              <w:t>)</w:t>
            </w:r>
          </w:p>
        </w:tc>
        <w:tc>
          <w:tcPr>
            <w:tcW w:w="701" w:type="dxa"/>
            <w:tcBorders>
              <w:top w:val="nil"/>
              <w:left w:val="single" w:sz="4" w:space="0" w:color="auto"/>
              <w:bottom w:val="single" w:sz="4" w:space="0" w:color="auto"/>
              <w:right w:val="single" w:sz="4" w:space="0" w:color="auto"/>
            </w:tcBorders>
            <w:shd w:val="clear" w:color="auto" w:fill="auto"/>
            <w:noWrap/>
            <w:vAlign w:val="bottom"/>
            <w:hideMark/>
          </w:tcPr>
          <w:p w14:paraId="0181C782"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stdev</w:t>
            </w:r>
          </w:p>
        </w:tc>
        <w:tc>
          <w:tcPr>
            <w:tcW w:w="1254" w:type="dxa"/>
            <w:tcBorders>
              <w:top w:val="nil"/>
              <w:left w:val="nil"/>
              <w:bottom w:val="nil"/>
              <w:right w:val="nil"/>
            </w:tcBorders>
            <w:shd w:val="clear" w:color="auto" w:fill="auto"/>
            <w:noWrap/>
            <w:vAlign w:val="bottom"/>
            <w:hideMark/>
          </w:tcPr>
          <w:p w14:paraId="6ACF6F36" w14:textId="77777777" w:rsidR="00AB3ACF" w:rsidRPr="00933CFB" w:rsidRDefault="00AB3ACF" w:rsidP="00B544C1">
            <w:pPr>
              <w:rPr>
                <w:rFonts w:ascii="Calibri" w:eastAsia="Times New Roman" w:hAnsi="Calibri" w:cs="Calibri"/>
                <w:color w:val="000000"/>
                <w:sz w:val="22"/>
                <w:szCs w:val="22"/>
                <w:lang w:val="en-US"/>
              </w:rPr>
            </w:pPr>
            <w:r w:rsidRPr="00933CFB">
              <w:rPr>
                <w:rFonts w:ascii="Calibri" w:eastAsia="Times New Roman" w:hAnsi="Calibri" w:cs="Calibri"/>
                <w:i/>
                <w:iCs/>
                <w:color w:val="000000"/>
                <w:sz w:val="22"/>
                <w:szCs w:val="22"/>
                <w:lang w:val="en-US"/>
              </w:rPr>
              <w:t>k</w:t>
            </w:r>
            <w:r w:rsidRPr="00933CFB">
              <w:rPr>
                <w:rFonts w:ascii="Calibri" w:eastAsia="Times New Roman" w:hAnsi="Calibri" w:cs="Calibri"/>
                <w:color w:val="000000"/>
                <w:sz w:val="22"/>
                <w:szCs w:val="22"/>
                <w:vertAlign w:val="subscript"/>
                <w:lang w:val="en-US"/>
              </w:rPr>
              <w:t>cat</w:t>
            </w:r>
            <w:r w:rsidRPr="00933CFB">
              <w:rPr>
                <w:rFonts w:ascii="Calibri" w:eastAsia="Times New Roman" w:hAnsi="Calibri" w:cs="Calibri"/>
                <w:color w:val="000000"/>
                <w:sz w:val="22"/>
                <w:szCs w:val="22"/>
                <w:lang w:val="en-US"/>
              </w:rPr>
              <w:t xml:space="preserve"> (min</w:t>
            </w:r>
            <w:r w:rsidRPr="00933CFB">
              <w:rPr>
                <w:rFonts w:ascii="Calibri" w:eastAsia="Times New Roman" w:hAnsi="Calibri" w:cs="Calibri"/>
                <w:color w:val="000000"/>
                <w:sz w:val="22"/>
                <w:szCs w:val="22"/>
                <w:vertAlign w:val="superscript"/>
                <w:lang w:val="en-US"/>
              </w:rPr>
              <w:t>−1</w:t>
            </w:r>
            <w:r w:rsidRPr="00933CFB">
              <w:rPr>
                <w:rFonts w:ascii="Calibri" w:eastAsia="Times New Roman" w:hAnsi="Calibri" w:cs="Calibri"/>
                <w:color w:val="000000"/>
                <w:sz w:val="22"/>
                <w:szCs w:val="22"/>
                <w:lang w:val="en-US"/>
              </w:rPr>
              <w:t>)</w:t>
            </w:r>
          </w:p>
        </w:tc>
        <w:tc>
          <w:tcPr>
            <w:tcW w:w="701" w:type="dxa"/>
            <w:tcBorders>
              <w:top w:val="nil"/>
              <w:left w:val="single" w:sz="4" w:space="0" w:color="auto"/>
              <w:bottom w:val="single" w:sz="4" w:space="0" w:color="auto"/>
              <w:right w:val="single" w:sz="4" w:space="0" w:color="auto"/>
            </w:tcBorders>
            <w:shd w:val="clear" w:color="auto" w:fill="auto"/>
            <w:noWrap/>
            <w:vAlign w:val="bottom"/>
            <w:hideMark/>
          </w:tcPr>
          <w:p w14:paraId="32EA522C"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stdev</w:t>
            </w:r>
          </w:p>
        </w:tc>
        <w:tc>
          <w:tcPr>
            <w:tcW w:w="969" w:type="dxa"/>
            <w:tcBorders>
              <w:top w:val="nil"/>
              <w:left w:val="nil"/>
              <w:bottom w:val="nil"/>
              <w:right w:val="nil"/>
            </w:tcBorders>
            <w:shd w:val="clear" w:color="auto" w:fill="auto"/>
            <w:noWrap/>
            <w:vAlign w:val="bottom"/>
            <w:hideMark/>
          </w:tcPr>
          <w:p w14:paraId="625F220C" w14:textId="77777777" w:rsidR="00AB3ACF" w:rsidRPr="00933CFB" w:rsidRDefault="00AB3ACF" w:rsidP="00B544C1">
            <w:pPr>
              <w:rPr>
                <w:rFonts w:ascii="Calibri" w:eastAsia="Times New Roman" w:hAnsi="Calibri" w:cs="Calibri"/>
                <w:color w:val="000000"/>
                <w:sz w:val="22"/>
                <w:szCs w:val="22"/>
                <w:lang w:val="en-US"/>
              </w:rPr>
            </w:pPr>
            <w:r w:rsidRPr="00933CFB">
              <w:rPr>
                <w:rFonts w:ascii="Calibri" w:eastAsia="Times New Roman" w:hAnsi="Calibri" w:cs="Calibri"/>
                <w:i/>
                <w:iCs/>
                <w:color w:val="000000"/>
                <w:sz w:val="22"/>
                <w:szCs w:val="22"/>
                <w:lang w:val="en-US"/>
              </w:rPr>
              <w:t>k</w:t>
            </w:r>
            <w:r w:rsidRPr="00933CFB">
              <w:rPr>
                <w:rFonts w:ascii="Calibri" w:eastAsia="Times New Roman" w:hAnsi="Calibri" w:cs="Calibri"/>
                <w:color w:val="000000"/>
                <w:sz w:val="22"/>
                <w:szCs w:val="22"/>
                <w:vertAlign w:val="subscript"/>
                <w:lang w:val="en-US"/>
              </w:rPr>
              <w:t>cat</w:t>
            </w:r>
            <w:r w:rsidRPr="00933CFB">
              <w:rPr>
                <w:rFonts w:ascii="Calibri" w:eastAsia="Times New Roman" w:hAnsi="Calibri" w:cs="Calibri"/>
                <w:color w:val="000000"/>
                <w:sz w:val="22"/>
                <w:szCs w:val="22"/>
                <w:lang w:val="en-US"/>
              </w:rPr>
              <w:t xml:space="preserve"> (min</w:t>
            </w:r>
            <w:r w:rsidRPr="00933CFB">
              <w:rPr>
                <w:rFonts w:ascii="Calibri" w:eastAsia="Times New Roman" w:hAnsi="Calibri" w:cs="Calibri"/>
                <w:color w:val="000000"/>
                <w:sz w:val="22"/>
                <w:szCs w:val="22"/>
                <w:vertAlign w:val="superscript"/>
                <w:lang w:val="en-US"/>
              </w:rPr>
              <w:t>−1</w:t>
            </w:r>
            <w:r w:rsidRPr="00933CFB">
              <w:rPr>
                <w:rFonts w:ascii="Calibri" w:eastAsia="Times New Roman" w:hAnsi="Calibri" w:cs="Calibri"/>
                <w:color w:val="000000"/>
                <w:sz w:val="22"/>
                <w:szCs w:val="22"/>
                <w:lang w:val="en-US"/>
              </w:rPr>
              <w:t>)</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AA0BCF"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stdev</w:t>
            </w:r>
          </w:p>
        </w:tc>
      </w:tr>
      <w:tr w:rsidR="00AB3ACF" w:rsidRPr="00933CFB" w14:paraId="45959D24" w14:textId="77777777" w:rsidTr="00AB3AC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D23790B"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WT</w:t>
            </w:r>
          </w:p>
        </w:tc>
        <w:tc>
          <w:tcPr>
            <w:tcW w:w="1319" w:type="dxa"/>
            <w:tcBorders>
              <w:top w:val="single" w:sz="4" w:space="0" w:color="auto"/>
              <w:left w:val="nil"/>
              <w:bottom w:val="single" w:sz="4" w:space="0" w:color="auto"/>
              <w:right w:val="single" w:sz="4" w:space="0" w:color="auto"/>
            </w:tcBorders>
            <w:shd w:val="clear" w:color="auto" w:fill="auto"/>
            <w:noWrap/>
            <w:vAlign w:val="bottom"/>
            <w:hideMark/>
          </w:tcPr>
          <w:p w14:paraId="04E783F9"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71.5</w:t>
            </w:r>
          </w:p>
        </w:tc>
        <w:tc>
          <w:tcPr>
            <w:tcW w:w="701" w:type="dxa"/>
            <w:tcBorders>
              <w:top w:val="nil"/>
              <w:left w:val="nil"/>
              <w:bottom w:val="single" w:sz="4" w:space="0" w:color="auto"/>
              <w:right w:val="single" w:sz="4" w:space="0" w:color="auto"/>
            </w:tcBorders>
            <w:shd w:val="clear" w:color="auto" w:fill="auto"/>
            <w:noWrap/>
            <w:vAlign w:val="bottom"/>
            <w:hideMark/>
          </w:tcPr>
          <w:p w14:paraId="40BEAD5E"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3.8</w:t>
            </w:r>
          </w:p>
        </w:tc>
        <w:tc>
          <w:tcPr>
            <w:tcW w:w="1254" w:type="dxa"/>
            <w:tcBorders>
              <w:top w:val="single" w:sz="4" w:space="0" w:color="auto"/>
              <w:left w:val="nil"/>
              <w:bottom w:val="single" w:sz="4" w:space="0" w:color="auto"/>
              <w:right w:val="single" w:sz="4" w:space="0" w:color="auto"/>
            </w:tcBorders>
            <w:shd w:val="clear" w:color="auto" w:fill="auto"/>
            <w:noWrap/>
            <w:vAlign w:val="bottom"/>
            <w:hideMark/>
          </w:tcPr>
          <w:p w14:paraId="6E0DB4AE"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54.8</w:t>
            </w:r>
          </w:p>
        </w:tc>
        <w:tc>
          <w:tcPr>
            <w:tcW w:w="701" w:type="dxa"/>
            <w:tcBorders>
              <w:top w:val="nil"/>
              <w:left w:val="nil"/>
              <w:bottom w:val="single" w:sz="4" w:space="0" w:color="auto"/>
              <w:right w:val="single" w:sz="4" w:space="0" w:color="auto"/>
            </w:tcBorders>
            <w:shd w:val="clear" w:color="auto" w:fill="auto"/>
            <w:noWrap/>
            <w:vAlign w:val="bottom"/>
            <w:hideMark/>
          </w:tcPr>
          <w:p w14:paraId="1ED966A2"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5.4</w:t>
            </w:r>
          </w:p>
        </w:tc>
        <w:tc>
          <w:tcPr>
            <w:tcW w:w="969" w:type="dxa"/>
            <w:tcBorders>
              <w:top w:val="single" w:sz="4" w:space="0" w:color="auto"/>
              <w:left w:val="nil"/>
              <w:bottom w:val="single" w:sz="4" w:space="0" w:color="auto"/>
              <w:right w:val="single" w:sz="4" w:space="0" w:color="auto"/>
            </w:tcBorders>
            <w:shd w:val="clear" w:color="auto" w:fill="auto"/>
            <w:noWrap/>
            <w:vAlign w:val="bottom"/>
            <w:hideMark/>
          </w:tcPr>
          <w:p w14:paraId="15430C3A"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30.0</w:t>
            </w:r>
          </w:p>
        </w:tc>
        <w:tc>
          <w:tcPr>
            <w:tcW w:w="960" w:type="dxa"/>
            <w:tcBorders>
              <w:top w:val="nil"/>
              <w:left w:val="nil"/>
              <w:bottom w:val="single" w:sz="4" w:space="0" w:color="auto"/>
              <w:right w:val="single" w:sz="4" w:space="0" w:color="auto"/>
            </w:tcBorders>
            <w:shd w:val="clear" w:color="auto" w:fill="auto"/>
            <w:noWrap/>
            <w:vAlign w:val="bottom"/>
            <w:hideMark/>
          </w:tcPr>
          <w:p w14:paraId="4838C976"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2.0</w:t>
            </w:r>
          </w:p>
        </w:tc>
      </w:tr>
      <w:tr w:rsidR="00AB3ACF" w:rsidRPr="00933CFB" w14:paraId="6256182C" w14:textId="77777777" w:rsidTr="00AB3ACF">
        <w:trPr>
          <w:trHeight w:val="38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BA4FCA" w14:textId="04142AB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H</w:t>
            </w:r>
            <w:r w:rsidR="00465F3F">
              <w:rPr>
                <w:rFonts w:ascii="Calibri" w:eastAsia="Times New Roman" w:hAnsi="Calibri" w:cs="Calibri"/>
                <w:color w:val="000000"/>
                <w:sz w:val="22"/>
                <w:szCs w:val="22"/>
                <w:lang w:val="en-US"/>
              </w:rPr>
              <w:t>is</w:t>
            </w:r>
            <w:r w:rsidR="008A7027">
              <w:rPr>
                <w:rFonts w:ascii="Calibri" w:eastAsia="Times New Roman" w:hAnsi="Calibri" w:cs="Calibri"/>
                <w:color w:val="000000"/>
                <w:sz w:val="22"/>
                <w:szCs w:val="22"/>
                <w:lang w:val="en-US"/>
              </w:rPr>
              <w:t>26Asp</w:t>
            </w:r>
          </w:p>
        </w:tc>
        <w:tc>
          <w:tcPr>
            <w:tcW w:w="1319" w:type="dxa"/>
            <w:tcBorders>
              <w:top w:val="nil"/>
              <w:left w:val="nil"/>
              <w:bottom w:val="single" w:sz="4" w:space="0" w:color="auto"/>
              <w:right w:val="single" w:sz="4" w:space="0" w:color="auto"/>
            </w:tcBorders>
            <w:shd w:val="clear" w:color="auto" w:fill="auto"/>
            <w:noWrap/>
            <w:vAlign w:val="bottom"/>
            <w:hideMark/>
          </w:tcPr>
          <w:p w14:paraId="6193A676"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10.0</w:t>
            </w:r>
          </w:p>
        </w:tc>
        <w:tc>
          <w:tcPr>
            <w:tcW w:w="701" w:type="dxa"/>
            <w:tcBorders>
              <w:top w:val="nil"/>
              <w:left w:val="nil"/>
              <w:bottom w:val="single" w:sz="4" w:space="0" w:color="auto"/>
              <w:right w:val="single" w:sz="4" w:space="0" w:color="auto"/>
            </w:tcBorders>
            <w:shd w:val="clear" w:color="auto" w:fill="auto"/>
            <w:noWrap/>
            <w:vAlign w:val="bottom"/>
            <w:hideMark/>
          </w:tcPr>
          <w:p w14:paraId="7865F1E7"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0.6</w:t>
            </w:r>
          </w:p>
        </w:tc>
        <w:tc>
          <w:tcPr>
            <w:tcW w:w="1955"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79FE207A"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&lt; 10</w:t>
            </w:r>
            <w:r w:rsidRPr="00933CFB">
              <w:rPr>
                <w:rFonts w:ascii="Matura MT Script Capitals" w:eastAsia="Times New Roman" w:hAnsi="Matura MT Script Capitals" w:cs="Calibri"/>
                <w:color w:val="000000"/>
                <w:sz w:val="22"/>
                <w:szCs w:val="22"/>
                <w:vertAlign w:val="superscript"/>
                <w:lang w:val="en-US"/>
              </w:rPr>
              <w:t>–</w:t>
            </w:r>
            <w:r w:rsidRPr="00933CFB">
              <w:rPr>
                <w:rFonts w:ascii="Calibri" w:eastAsia="Times New Roman" w:hAnsi="Calibri" w:cs="Calibri"/>
                <w:color w:val="000000"/>
                <w:sz w:val="22"/>
                <w:szCs w:val="22"/>
                <w:vertAlign w:val="superscript"/>
                <w:lang w:val="en-US"/>
              </w:rPr>
              <w:t>4</w:t>
            </w:r>
          </w:p>
        </w:tc>
        <w:tc>
          <w:tcPr>
            <w:tcW w:w="969" w:type="dxa"/>
            <w:tcBorders>
              <w:top w:val="nil"/>
              <w:left w:val="nil"/>
              <w:bottom w:val="single" w:sz="4" w:space="0" w:color="auto"/>
              <w:right w:val="single" w:sz="4" w:space="0" w:color="auto"/>
            </w:tcBorders>
            <w:shd w:val="clear" w:color="auto" w:fill="auto"/>
            <w:noWrap/>
            <w:vAlign w:val="bottom"/>
            <w:hideMark/>
          </w:tcPr>
          <w:p w14:paraId="2530E860"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11.7</w:t>
            </w:r>
          </w:p>
        </w:tc>
        <w:tc>
          <w:tcPr>
            <w:tcW w:w="960" w:type="dxa"/>
            <w:tcBorders>
              <w:top w:val="nil"/>
              <w:left w:val="nil"/>
              <w:bottom w:val="single" w:sz="4" w:space="0" w:color="auto"/>
              <w:right w:val="single" w:sz="4" w:space="0" w:color="auto"/>
            </w:tcBorders>
            <w:shd w:val="clear" w:color="auto" w:fill="auto"/>
            <w:noWrap/>
            <w:vAlign w:val="bottom"/>
            <w:hideMark/>
          </w:tcPr>
          <w:p w14:paraId="604F6EAF"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1.6</w:t>
            </w:r>
          </w:p>
        </w:tc>
      </w:tr>
      <w:tr w:rsidR="00AB3ACF" w:rsidRPr="00933CFB" w14:paraId="69F99AD2" w14:textId="77777777" w:rsidTr="00AB3ACF">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BEA3FB4" w14:textId="7A3574BB" w:rsidR="00AB3ACF" w:rsidRPr="00933CFB" w:rsidRDefault="008A7027" w:rsidP="00B544C1">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His26Glu</w:t>
            </w:r>
          </w:p>
        </w:tc>
        <w:tc>
          <w:tcPr>
            <w:tcW w:w="1319" w:type="dxa"/>
            <w:tcBorders>
              <w:top w:val="nil"/>
              <w:left w:val="nil"/>
              <w:bottom w:val="single" w:sz="4" w:space="0" w:color="auto"/>
              <w:right w:val="single" w:sz="4" w:space="0" w:color="auto"/>
            </w:tcBorders>
            <w:shd w:val="clear" w:color="auto" w:fill="auto"/>
            <w:noWrap/>
            <w:vAlign w:val="bottom"/>
            <w:hideMark/>
          </w:tcPr>
          <w:p w14:paraId="049AAF91"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292.6</w:t>
            </w:r>
          </w:p>
        </w:tc>
        <w:tc>
          <w:tcPr>
            <w:tcW w:w="701" w:type="dxa"/>
            <w:tcBorders>
              <w:top w:val="nil"/>
              <w:left w:val="nil"/>
              <w:bottom w:val="single" w:sz="4" w:space="0" w:color="auto"/>
              <w:right w:val="single" w:sz="4" w:space="0" w:color="auto"/>
            </w:tcBorders>
            <w:shd w:val="clear" w:color="auto" w:fill="auto"/>
            <w:noWrap/>
            <w:vAlign w:val="bottom"/>
            <w:hideMark/>
          </w:tcPr>
          <w:p w14:paraId="3D4DF29E"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66.3</w:t>
            </w:r>
          </w:p>
        </w:tc>
        <w:tc>
          <w:tcPr>
            <w:tcW w:w="1955" w:type="dxa"/>
            <w:gridSpan w:val="2"/>
            <w:tcBorders>
              <w:top w:val="single" w:sz="4" w:space="0" w:color="auto"/>
              <w:left w:val="nil"/>
              <w:bottom w:val="single" w:sz="4" w:space="0" w:color="auto"/>
              <w:right w:val="single" w:sz="4" w:space="0" w:color="auto"/>
            </w:tcBorders>
            <w:shd w:val="clear" w:color="auto" w:fill="auto"/>
            <w:noWrap/>
            <w:vAlign w:val="bottom"/>
            <w:hideMark/>
          </w:tcPr>
          <w:p w14:paraId="72615FED"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&lt; 10</w:t>
            </w:r>
            <w:r w:rsidRPr="00933CFB">
              <w:rPr>
                <w:rFonts w:ascii="Calibri" w:eastAsia="Times New Roman" w:hAnsi="Calibri" w:cs="Calibri"/>
                <w:color w:val="000000"/>
                <w:sz w:val="22"/>
                <w:szCs w:val="22"/>
                <w:vertAlign w:val="superscript"/>
                <w:lang w:val="en-US"/>
              </w:rPr>
              <w:t>–4</w:t>
            </w:r>
          </w:p>
        </w:tc>
        <w:tc>
          <w:tcPr>
            <w:tcW w:w="969" w:type="dxa"/>
            <w:tcBorders>
              <w:top w:val="nil"/>
              <w:left w:val="nil"/>
              <w:bottom w:val="single" w:sz="4" w:space="0" w:color="auto"/>
              <w:right w:val="single" w:sz="4" w:space="0" w:color="auto"/>
            </w:tcBorders>
            <w:shd w:val="clear" w:color="auto" w:fill="auto"/>
            <w:noWrap/>
            <w:vAlign w:val="bottom"/>
            <w:hideMark/>
          </w:tcPr>
          <w:p w14:paraId="1CAA00B5"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6.1</w:t>
            </w:r>
          </w:p>
        </w:tc>
        <w:tc>
          <w:tcPr>
            <w:tcW w:w="960" w:type="dxa"/>
            <w:tcBorders>
              <w:top w:val="nil"/>
              <w:left w:val="nil"/>
              <w:bottom w:val="single" w:sz="4" w:space="0" w:color="auto"/>
              <w:right w:val="single" w:sz="4" w:space="0" w:color="auto"/>
            </w:tcBorders>
            <w:shd w:val="clear" w:color="auto" w:fill="auto"/>
            <w:noWrap/>
            <w:vAlign w:val="bottom"/>
            <w:hideMark/>
          </w:tcPr>
          <w:p w14:paraId="40E9F21A"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0.6</w:t>
            </w:r>
          </w:p>
        </w:tc>
      </w:tr>
      <w:tr w:rsidR="00AB3ACF" w:rsidRPr="00933CFB" w14:paraId="46E9F354" w14:textId="77777777" w:rsidTr="00AB3ACF">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7B56027" w14:textId="0400EEEB" w:rsidR="00AB3ACF" w:rsidRPr="00933CFB" w:rsidRDefault="008A7027" w:rsidP="00B544C1">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His26Phe</w:t>
            </w:r>
          </w:p>
        </w:tc>
        <w:tc>
          <w:tcPr>
            <w:tcW w:w="1319" w:type="dxa"/>
            <w:tcBorders>
              <w:top w:val="nil"/>
              <w:left w:val="nil"/>
              <w:bottom w:val="single" w:sz="4" w:space="0" w:color="auto"/>
              <w:right w:val="single" w:sz="4" w:space="0" w:color="auto"/>
            </w:tcBorders>
            <w:shd w:val="clear" w:color="auto" w:fill="auto"/>
            <w:noWrap/>
            <w:vAlign w:val="bottom"/>
            <w:hideMark/>
          </w:tcPr>
          <w:p w14:paraId="7436874A"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0.06</w:t>
            </w:r>
          </w:p>
        </w:tc>
        <w:tc>
          <w:tcPr>
            <w:tcW w:w="701" w:type="dxa"/>
            <w:tcBorders>
              <w:top w:val="nil"/>
              <w:left w:val="nil"/>
              <w:bottom w:val="single" w:sz="4" w:space="0" w:color="auto"/>
              <w:right w:val="single" w:sz="4" w:space="0" w:color="auto"/>
            </w:tcBorders>
            <w:shd w:val="clear" w:color="auto" w:fill="auto"/>
            <w:noWrap/>
            <w:vAlign w:val="bottom"/>
            <w:hideMark/>
          </w:tcPr>
          <w:p w14:paraId="6AF11AE4"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0.01</w:t>
            </w:r>
          </w:p>
        </w:tc>
        <w:tc>
          <w:tcPr>
            <w:tcW w:w="1955" w:type="dxa"/>
            <w:gridSpan w:val="2"/>
            <w:tcBorders>
              <w:top w:val="single" w:sz="4" w:space="0" w:color="auto"/>
              <w:left w:val="nil"/>
              <w:bottom w:val="single" w:sz="4" w:space="0" w:color="auto"/>
              <w:right w:val="single" w:sz="4" w:space="0" w:color="auto"/>
            </w:tcBorders>
            <w:shd w:val="clear" w:color="auto" w:fill="auto"/>
            <w:noWrap/>
            <w:vAlign w:val="bottom"/>
            <w:hideMark/>
          </w:tcPr>
          <w:p w14:paraId="3EA18428"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&lt; 10</w:t>
            </w:r>
            <w:r w:rsidRPr="00933CFB">
              <w:rPr>
                <w:rFonts w:ascii="Calibri" w:eastAsia="Times New Roman" w:hAnsi="Calibri" w:cs="Calibri"/>
                <w:color w:val="000000"/>
                <w:sz w:val="22"/>
                <w:szCs w:val="22"/>
                <w:vertAlign w:val="superscript"/>
                <w:lang w:val="en-US"/>
              </w:rPr>
              <w:t>–4</w:t>
            </w:r>
          </w:p>
        </w:tc>
        <w:tc>
          <w:tcPr>
            <w:tcW w:w="969" w:type="dxa"/>
            <w:tcBorders>
              <w:top w:val="nil"/>
              <w:left w:val="nil"/>
              <w:bottom w:val="single" w:sz="4" w:space="0" w:color="auto"/>
              <w:right w:val="single" w:sz="4" w:space="0" w:color="auto"/>
            </w:tcBorders>
            <w:shd w:val="clear" w:color="auto" w:fill="auto"/>
            <w:noWrap/>
            <w:vAlign w:val="bottom"/>
            <w:hideMark/>
          </w:tcPr>
          <w:p w14:paraId="5557B897"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0.47</w:t>
            </w:r>
          </w:p>
        </w:tc>
        <w:tc>
          <w:tcPr>
            <w:tcW w:w="960" w:type="dxa"/>
            <w:tcBorders>
              <w:top w:val="nil"/>
              <w:left w:val="nil"/>
              <w:bottom w:val="single" w:sz="4" w:space="0" w:color="auto"/>
              <w:right w:val="single" w:sz="4" w:space="0" w:color="auto"/>
            </w:tcBorders>
            <w:shd w:val="clear" w:color="auto" w:fill="auto"/>
            <w:noWrap/>
            <w:vAlign w:val="bottom"/>
            <w:hideMark/>
          </w:tcPr>
          <w:p w14:paraId="21514C54"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0.04</w:t>
            </w:r>
          </w:p>
        </w:tc>
      </w:tr>
      <w:tr w:rsidR="00AB3ACF" w:rsidRPr="00933CFB" w14:paraId="3D984A09" w14:textId="77777777" w:rsidTr="00AB3ACF">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28BBEE" w14:textId="7DA2C36F" w:rsidR="00AB3ACF" w:rsidRPr="00933CFB" w:rsidRDefault="008A7027" w:rsidP="00B544C1">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His26</w:t>
            </w:r>
            <w:r w:rsidR="00CE4A72">
              <w:rPr>
                <w:rFonts w:ascii="Calibri" w:eastAsia="Times New Roman" w:hAnsi="Calibri" w:cs="Calibri"/>
                <w:color w:val="000000"/>
                <w:sz w:val="22"/>
                <w:szCs w:val="22"/>
                <w:lang w:val="en-US"/>
              </w:rPr>
              <w:t>Gln</w:t>
            </w:r>
          </w:p>
        </w:tc>
        <w:tc>
          <w:tcPr>
            <w:tcW w:w="1319" w:type="dxa"/>
            <w:tcBorders>
              <w:top w:val="nil"/>
              <w:left w:val="nil"/>
              <w:bottom w:val="single" w:sz="4" w:space="0" w:color="auto"/>
              <w:right w:val="single" w:sz="4" w:space="0" w:color="auto"/>
            </w:tcBorders>
            <w:shd w:val="clear" w:color="auto" w:fill="auto"/>
            <w:noWrap/>
            <w:vAlign w:val="bottom"/>
            <w:hideMark/>
          </w:tcPr>
          <w:p w14:paraId="6DBE47D7"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35.6</w:t>
            </w:r>
          </w:p>
        </w:tc>
        <w:tc>
          <w:tcPr>
            <w:tcW w:w="701" w:type="dxa"/>
            <w:tcBorders>
              <w:top w:val="nil"/>
              <w:left w:val="nil"/>
              <w:bottom w:val="single" w:sz="4" w:space="0" w:color="auto"/>
              <w:right w:val="single" w:sz="4" w:space="0" w:color="auto"/>
            </w:tcBorders>
            <w:shd w:val="clear" w:color="auto" w:fill="auto"/>
            <w:noWrap/>
            <w:vAlign w:val="bottom"/>
            <w:hideMark/>
          </w:tcPr>
          <w:p w14:paraId="37D6EDA8"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3.3</w:t>
            </w:r>
          </w:p>
        </w:tc>
        <w:tc>
          <w:tcPr>
            <w:tcW w:w="1955" w:type="dxa"/>
            <w:gridSpan w:val="2"/>
            <w:tcBorders>
              <w:top w:val="single" w:sz="4" w:space="0" w:color="auto"/>
              <w:left w:val="nil"/>
              <w:bottom w:val="single" w:sz="4" w:space="0" w:color="auto"/>
              <w:right w:val="single" w:sz="4" w:space="0" w:color="auto"/>
            </w:tcBorders>
            <w:shd w:val="clear" w:color="auto" w:fill="auto"/>
            <w:noWrap/>
            <w:vAlign w:val="bottom"/>
            <w:hideMark/>
          </w:tcPr>
          <w:p w14:paraId="4B6804E5"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&lt; 10</w:t>
            </w:r>
            <w:r w:rsidRPr="00933CFB">
              <w:rPr>
                <w:rFonts w:ascii="Calibri" w:eastAsia="Times New Roman" w:hAnsi="Calibri" w:cs="Calibri"/>
                <w:color w:val="000000"/>
                <w:sz w:val="22"/>
                <w:szCs w:val="22"/>
                <w:vertAlign w:val="superscript"/>
                <w:lang w:val="en-US"/>
              </w:rPr>
              <w:t>–4</w:t>
            </w:r>
          </w:p>
        </w:tc>
        <w:tc>
          <w:tcPr>
            <w:tcW w:w="969" w:type="dxa"/>
            <w:tcBorders>
              <w:top w:val="nil"/>
              <w:left w:val="nil"/>
              <w:bottom w:val="single" w:sz="4" w:space="0" w:color="auto"/>
              <w:right w:val="single" w:sz="4" w:space="0" w:color="auto"/>
            </w:tcBorders>
            <w:shd w:val="clear" w:color="auto" w:fill="auto"/>
            <w:noWrap/>
            <w:vAlign w:val="bottom"/>
            <w:hideMark/>
          </w:tcPr>
          <w:p w14:paraId="7090AE3D"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21.5</w:t>
            </w:r>
          </w:p>
        </w:tc>
        <w:tc>
          <w:tcPr>
            <w:tcW w:w="960" w:type="dxa"/>
            <w:tcBorders>
              <w:top w:val="nil"/>
              <w:left w:val="nil"/>
              <w:bottom w:val="single" w:sz="4" w:space="0" w:color="auto"/>
              <w:right w:val="single" w:sz="4" w:space="0" w:color="auto"/>
            </w:tcBorders>
            <w:shd w:val="clear" w:color="auto" w:fill="auto"/>
            <w:noWrap/>
            <w:vAlign w:val="bottom"/>
            <w:hideMark/>
          </w:tcPr>
          <w:p w14:paraId="79794D52"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1.1</w:t>
            </w:r>
          </w:p>
        </w:tc>
      </w:tr>
      <w:tr w:rsidR="00AB3ACF" w:rsidRPr="00933CFB" w14:paraId="161AC47B" w14:textId="77777777" w:rsidTr="00AB3ACF">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5D0FDE" w14:textId="14B7699A" w:rsidR="00AB3ACF" w:rsidRPr="00933CFB" w:rsidRDefault="008A7027" w:rsidP="00B544C1">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His26</w:t>
            </w:r>
            <w:r w:rsidR="00AB3ACF" w:rsidRPr="00933CFB">
              <w:rPr>
                <w:rFonts w:ascii="Calibri" w:eastAsia="Times New Roman" w:hAnsi="Calibri" w:cs="Calibri"/>
                <w:color w:val="000000"/>
                <w:sz w:val="22"/>
                <w:szCs w:val="22"/>
                <w:lang w:val="en-US"/>
              </w:rPr>
              <w:t>A</w:t>
            </w:r>
            <w:r w:rsidR="00CE4A72">
              <w:rPr>
                <w:rFonts w:ascii="Calibri" w:eastAsia="Times New Roman" w:hAnsi="Calibri" w:cs="Calibri"/>
                <w:color w:val="000000"/>
                <w:sz w:val="22"/>
                <w:szCs w:val="22"/>
                <w:lang w:val="en-US"/>
              </w:rPr>
              <w:t>la</w:t>
            </w:r>
          </w:p>
        </w:tc>
        <w:tc>
          <w:tcPr>
            <w:tcW w:w="1319" w:type="dxa"/>
            <w:tcBorders>
              <w:top w:val="nil"/>
              <w:left w:val="nil"/>
              <w:bottom w:val="single" w:sz="4" w:space="0" w:color="auto"/>
              <w:right w:val="single" w:sz="4" w:space="0" w:color="auto"/>
            </w:tcBorders>
            <w:shd w:val="clear" w:color="auto" w:fill="auto"/>
            <w:noWrap/>
            <w:vAlign w:val="bottom"/>
            <w:hideMark/>
          </w:tcPr>
          <w:p w14:paraId="0B366DE6"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0.96</w:t>
            </w:r>
          </w:p>
        </w:tc>
        <w:tc>
          <w:tcPr>
            <w:tcW w:w="701" w:type="dxa"/>
            <w:tcBorders>
              <w:top w:val="nil"/>
              <w:left w:val="nil"/>
              <w:bottom w:val="single" w:sz="4" w:space="0" w:color="auto"/>
              <w:right w:val="single" w:sz="4" w:space="0" w:color="auto"/>
            </w:tcBorders>
            <w:shd w:val="clear" w:color="auto" w:fill="auto"/>
            <w:noWrap/>
            <w:vAlign w:val="bottom"/>
            <w:hideMark/>
          </w:tcPr>
          <w:p w14:paraId="4222D783"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0.01</w:t>
            </w:r>
          </w:p>
        </w:tc>
        <w:tc>
          <w:tcPr>
            <w:tcW w:w="1955" w:type="dxa"/>
            <w:gridSpan w:val="2"/>
            <w:tcBorders>
              <w:top w:val="single" w:sz="4" w:space="0" w:color="auto"/>
              <w:left w:val="nil"/>
              <w:bottom w:val="single" w:sz="4" w:space="0" w:color="auto"/>
              <w:right w:val="single" w:sz="4" w:space="0" w:color="auto"/>
            </w:tcBorders>
            <w:shd w:val="clear" w:color="auto" w:fill="auto"/>
            <w:noWrap/>
            <w:vAlign w:val="bottom"/>
            <w:hideMark/>
          </w:tcPr>
          <w:p w14:paraId="4DB296F4"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&lt; 10</w:t>
            </w:r>
            <w:r w:rsidRPr="00933CFB">
              <w:rPr>
                <w:rFonts w:ascii="Calibri" w:eastAsia="Times New Roman" w:hAnsi="Calibri" w:cs="Calibri"/>
                <w:color w:val="000000"/>
                <w:sz w:val="22"/>
                <w:szCs w:val="22"/>
                <w:vertAlign w:val="superscript"/>
                <w:lang w:val="en-US"/>
              </w:rPr>
              <w:t>–4</w:t>
            </w:r>
          </w:p>
        </w:tc>
        <w:tc>
          <w:tcPr>
            <w:tcW w:w="1929" w:type="dxa"/>
            <w:gridSpan w:val="2"/>
            <w:tcBorders>
              <w:top w:val="single" w:sz="4" w:space="0" w:color="auto"/>
              <w:left w:val="nil"/>
              <w:bottom w:val="single" w:sz="4" w:space="0" w:color="auto"/>
              <w:right w:val="single" w:sz="4" w:space="0" w:color="auto"/>
            </w:tcBorders>
            <w:shd w:val="clear" w:color="auto" w:fill="auto"/>
            <w:noWrap/>
            <w:vAlign w:val="bottom"/>
            <w:hideMark/>
          </w:tcPr>
          <w:p w14:paraId="5755EABA"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&lt; 10</w:t>
            </w:r>
            <w:r w:rsidRPr="00933CFB">
              <w:rPr>
                <w:rFonts w:ascii="Calibri" w:eastAsia="Times New Roman" w:hAnsi="Calibri" w:cs="Calibri"/>
                <w:color w:val="000000"/>
                <w:sz w:val="22"/>
                <w:szCs w:val="22"/>
                <w:vertAlign w:val="superscript"/>
                <w:lang w:val="en-US"/>
              </w:rPr>
              <w:t>–4</w:t>
            </w:r>
          </w:p>
        </w:tc>
      </w:tr>
      <w:tr w:rsidR="00AB3ACF" w:rsidRPr="00933CFB" w14:paraId="6D2BFFEA" w14:textId="77777777" w:rsidTr="00AB3ACF">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BF04D2C" w14:textId="4BFB8816" w:rsidR="00AB3ACF" w:rsidRPr="00933CFB" w:rsidRDefault="008A7027" w:rsidP="00B544C1">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Asp122</w:t>
            </w:r>
            <w:r w:rsidR="00CE4A72">
              <w:rPr>
                <w:rFonts w:ascii="Calibri" w:eastAsia="Times New Roman" w:hAnsi="Calibri" w:cs="Calibri"/>
                <w:color w:val="000000"/>
                <w:sz w:val="22"/>
                <w:szCs w:val="22"/>
                <w:lang w:val="en-US"/>
              </w:rPr>
              <w:t>Asn</w:t>
            </w:r>
          </w:p>
        </w:tc>
        <w:tc>
          <w:tcPr>
            <w:tcW w:w="1319" w:type="dxa"/>
            <w:tcBorders>
              <w:top w:val="nil"/>
              <w:left w:val="nil"/>
              <w:bottom w:val="single" w:sz="4" w:space="0" w:color="auto"/>
              <w:right w:val="single" w:sz="4" w:space="0" w:color="auto"/>
            </w:tcBorders>
            <w:shd w:val="clear" w:color="auto" w:fill="auto"/>
            <w:noWrap/>
            <w:vAlign w:val="bottom"/>
            <w:hideMark/>
          </w:tcPr>
          <w:p w14:paraId="6CCD4415"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0.06</w:t>
            </w:r>
          </w:p>
        </w:tc>
        <w:tc>
          <w:tcPr>
            <w:tcW w:w="701" w:type="dxa"/>
            <w:tcBorders>
              <w:top w:val="nil"/>
              <w:left w:val="nil"/>
              <w:bottom w:val="single" w:sz="4" w:space="0" w:color="auto"/>
              <w:right w:val="single" w:sz="4" w:space="0" w:color="auto"/>
            </w:tcBorders>
            <w:shd w:val="clear" w:color="auto" w:fill="auto"/>
            <w:noWrap/>
            <w:vAlign w:val="bottom"/>
            <w:hideMark/>
          </w:tcPr>
          <w:p w14:paraId="19B9D530"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0.02</w:t>
            </w:r>
          </w:p>
        </w:tc>
        <w:tc>
          <w:tcPr>
            <w:tcW w:w="1955" w:type="dxa"/>
            <w:gridSpan w:val="2"/>
            <w:tcBorders>
              <w:top w:val="single" w:sz="4" w:space="0" w:color="auto"/>
              <w:left w:val="nil"/>
              <w:bottom w:val="single" w:sz="4" w:space="0" w:color="auto"/>
              <w:right w:val="single" w:sz="4" w:space="0" w:color="auto"/>
            </w:tcBorders>
            <w:shd w:val="clear" w:color="auto" w:fill="auto"/>
            <w:noWrap/>
            <w:vAlign w:val="bottom"/>
            <w:hideMark/>
          </w:tcPr>
          <w:p w14:paraId="09345A26"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&lt; 10</w:t>
            </w:r>
            <w:r w:rsidRPr="00933CFB">
              <w:rPr>
                <w:rFonts w:ascii="Calibri" w:eastAsia="Times New Roman" w:hAnsi="Calibri" w:cs="Calibri"/>
                <w:color w:val="000000"/>
                <w:sz w:val="22"/>
                <w:szCs w:val="22"/>
                <w:vertAlign w:val="superscript"/>
                <w:lang w:val="en-US"/>
              </w:rPr>
              <w:t>–4</w:t>
            </w:r>
          </w:p>
        </w:tc>
        <w:tc>
          <w:tcPr>
            <w:tcW w:w="969" w:type="dxa"/>
            <w:tcBorders>
              <w:top w:val="nil"/>
              <w:left w:val="nil"/>
              <w:bottom w:val="single" w:sz="4" w:space="0" w:color="auto"/>
              <w:right w:val="single" w:sz="4" w:space="0" w:color="auto"/>
            </w:tcBorders>
            <w:shd w:val="clear" w:color="auto" w:fill="auto"/>
            <w:noWrap/>
            <w:vAlign w:val="bottom"/>
            <w:hideMark/>
          </w:tcPr>
          <w:p w14:paraId="387310C3"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16.0</w:t>
            </w:r>
          </w:p>
        </w:tc>
        <w:tc>
          <w:tcPr>
            <w:tcW w:w="960" w:type="dxa"/>
            <w:tcBorders>
              <w:top w:val="nil"/>
              <w:left w:val="nil"/>
              <w:bottom w:val="single" w:sz="4" w:space="0" w:color="auto"/>
              <w:right w:val="single" w:sz="4" w:space="0" w:color="auto"/>
            </w:tcBorders>
            <w:shd w:val="clear" w:color="auto" w:fill="auto"/>
            <w:noWrap/>
            <w:vAlign w:val="bottom"/>
            <w:hideMark/>
          </w:tcPr>
          <w:p w14:paraId="3156E215" w14:textId="77777777" w:rsidR="00AB3ACF" w:rsidRPr="00933CFB" w:rsidRDefault="00AB3ACF" w:rsidP="00B544C1">
            <w:pPr>
              <w:jc w:val="center"/>
              <w:rPr>
                <w:rFonts w:ascii="Calibri" w:eastAsia="Times New Roman" w:hAnsi="Calibri" w:cs="Calibri"/>
                <w:color w:val="000000"/>
                <w:sz w:val="22"/>
                <w:szCs w:val="22"/>
                <w:lang w:val="en-US"/>
              </w:rPr>
            </w:pPr>
            <w:r w:rsidRPr="00933CFB">
              <w:rPr>
                <w:rFonts w:ascii="Calibri" w:eastAsia="Times New Roman" w:hAnsi="Calibri" w:cs="Calibri"/>
                <w:color w:val="000000"/>
                <w:sz w:val="22"/>
                <w:szCs w:val="22"/>
                <w:lang w:val="en-US"/>
              </w:rPr>
              <w:t>1.6</w:t>
            </w:r>
          </w:p>
        </w:tc>
      </w:tr>
    </w:tbl>
    <w:p w14:paraId="35AE2D4E" w14:textId="41070994" w:rsidR="00894AB7" w:rsidRPr="00B6683A" w:rsidRDefault="00DF65C5" w:rsidP="00894AB7">
      <w:pPr>
        <w:rPr>
          <w:lang w:val="en-US"/>
        </w:rPr>
      </w:pPr>
      <w:r w:rsidRPr="00B6683A">
        <w:rPr>
          <w:lang w:val="en-US"/>
        </w:rPr>
        <w:br w:type="page"/>
      </w:r>
      <w:r w:rsidR="00894AB7" w:rsidRPr="00B6683A">
        <w:rPr>
          <w:lang w:val="en-US"/>
        </w:rPr>
        <w:lastRenderedPageBreak/>
        <w:t>Table S2. Crystallography statistics.</w:t>
      </w:r>
    </w:p>
    <w:p w14:paraId="760CD130" w14:textId="3D071E9D" w:rsidR="00894AB7" w:rsidRDefault="00894AB7" w:rsidP="00894AB7">
      <w:pPr>
        <w:rPr>
          <w:lang w:val="en-US"/>
        </w:rPr>
      </w:pPr>
    </w:p>
    <w:tbl>
      <w:tblPr>
        <w:tblW w:w="0" w:type="auto"/>
        <w:jc w:val="center"/>
        <w:tblCellSpacing w:w="0" w:type="dxa"/>
        <w:tblCellMar>
          <w:top w:w="120" w:type="dxa"/>
          <w:left w:w="120" w:type="dxa"/>
          <w:bottom w:w="120" w:type="dxa"/>
          <w:right w:w="120" w:type="dxa"/>
        </w:tblCellMar>
        <w:tblLook w:val="04A0" w:firstRow="1" w:lastRow="0" w:firstColumn="1" w:lastColumn="0" w:noHBand="0" w:noVBand="1"/>
      </w:tblPr>
      <w:tblGrid>
        <w:gridCol w:w="3327"/>
        <w:gridCol w:w="2420"/>
        <w:gridCol w:w="2600"/>
      </w:tblGrid>
      <w:tr w:rsidR="00172F55" w:rsidRPr="00172F55" w14:paraId="52B909A3" w14:textId="77777777" w:rsidTr="00775A83">
        <w:trPr>
          <w:trHeight w:val="276"/>
          <w:tblCellSpacing w:w="0" w:type="dxa"/>
          <w:jc w:val="center"/>
        </w:trPr>
        <w:tc>
          <w:tcPr>
            <w:tcW w:w="0" w:type="auto"/>
            <w:tcBorders>
              <w:bottom w:val="single" w:sz="4" w:space="0" w:color="auto"/>
            </w:tcBorders>
            <w:vAlign w:val="center"/>
            <w:hideMark/>
          </w:tcPr>
          <w:p w14:paraId="29582D56" w14:textId="77777777" w:rsidR="007737B5" w:rsidRPr="00172F55" w:rsidRDefault="007737B5" w:rsidP="007737B5">
            <w:pPr>
              <w:jc w:val="center"/>
              <w:rPr>
                <w:rFonts w:ascii="Times New Roman" w:eastAsia="Times New Roman" w:hAnsi="Times New Roman" w:cs="Times New Roman"/>
                <w:b/>
                <w:bCs/>
              </w:rPr>
            </w:pPr>
            <w:r w:rsidRPr="00172F55">
              <w:rPr>
                <w:rFonts w:ascii="Times New Roman" w:eastAsia="Times New Roman" w:hAnsi="Times New Roman" w:cs="Times New Roman"/>
                <w:b/>
                <w:bCs/>
              </w:rPr>
              <w:t> </w:t>
            </w:r>
          </w:p>
        </w:tc>
        <w:tc>
          <w:tcPr>
            <w:tcW w:w="0" w:type="auto"/>
            <w:tcBorders>
              <w:bottom w:val="single" w:sz="4" w:space="0" w:color="auto"/>
            </w:tcBorders>
            <w:vAlign w:val="center"/>
            <w:hideMark/>
          </w:tcPr>
          <w:p w14:paraId="36D00A3E" w14:textId="0A7BA034" w:rsidR="007737B5" w:rsidRPr="00172F55" w:rsidRDefault="00BD1263" w:rsidP="007737B5">
            <w:pPr>
              <w:jc w:val="center"/>
              <w:rPr>
                <w:rFonts w:ascii="Times New Roman" w:eastAsia="Times New Roman" w:hAnsi="Times New Roman" w:cs="Times New Roman"/>
                <w:b/>
                <w:bCs/>
              </w:rPr>
            </w:pPr>
            <w:r w:rsidRPr="00BD1263">
              <w:rPr>
                <w:rFonts w:ascii="Times New Roman" w:eastAsia="Times New Roman" w:hAnsi="Times New Roman" w:cs="Times New Roman"/>
                <w:b/>
                <w:bCs/>
                <w:i/>
              </w:rPr>
              <w:t>Pt</w:t>
            </w:r>
            <w:r w:rsidR="007737B5" w:rsidRPr="00172F55">
              <w:rPr>
                <w:rFonts w:ascii="Times New Roman" w:eastAsia="Times New Roman" w:hAnsi="Times New Roman" w:cs="Times New Roman"/>
                <w:b/>
                <w:bCs/>
              </w:rPr>
              <w:t>UGT1</w:t>
            </w:r>
            <w:r w:rsidR="00D0645E">
              <w:rPr>
                <w:rFonts w:ascii="Times New Roman" w:eastAsia="Times New Roman" w:hAnsi="Times New Roman" w:cs="Times New Roman"/>
                <w:b/>
                <w:bCs/>
              </w:rPr>
              <w:t>:</w:t>
            </w:r>
            <w:r w:rsidR="007737B5" w:rsidRPr="00172F55">
              <w:rPr>
                <w:rFonts w:ascii="Times New Roman" w:eastAsia="Times New Roman" w:hAnsi="Times New Roman" w:cs="Times New Roman"/>
                <w:b/>
                <w:bCs/>
              </w:rPr>
              <w:t>UDP</w:t>
            </w:r>
            <w:r w:rsidR="00D0645E">
              <w:rPr>
                <w:rFonts w:ascii="Times New Roman" w:eastAsia="Times New Roman" w:hAnsi="Times New Roman" w:cs="Times New Roman"/>
                <w:b/>
                <w:bCs/>
              </w:rPr>
              <w:t>-G</w:t>
            </w:r>
            <w:r w:rsidR="007737B5" w:rsidRPr="00172F55">
              <w:rPr>
                <w:rFonts w:ascii="Times New Roman" w:eastAsia="Times New Roman" w:hAnsi="Times New Roman" w:cs="Times New Roman"/>
                <w:b/>
                <w:bCs/>
              </w:rPr>
              <w:t>lc</w:t>
            </w:r>
          </w:p>
        </w:tc>
        <w:tc>
          <w:tcPr>
            <w:tcW w:w="0" w:type="auto"/>
            <w:tcBorders>
              <w:bottom w:val="single" w:sz="4" w:space="0" w:color="auto"/>
            </w:tcBorders>
            <w:vAlign w:val="center"/>
            <w:hideMark/>
          </w:tcPr>
          <w:p w14:paraId="6625C9BB" w14:textId="43BDB37F" w:rsidR="007737B5" w:rsidRPr="00172F55" w:rsidRDefault="00BD1263" w:rsidP="007737B5">
            <w:pPr>
              <w:jc w:val="center"/>
              <w:rPr>
                <w:rFonts w:ascii="Times New Roman" w:eastAsia="Times New Roman" w:hAnsi="Times New Roman" w:cs="Times New Roman"/>
                <w:b/>
                <w:bCs/>
              </w:rPr>
            </w:pPr>
            <w:r w:rsidRPr="00BD1263">
              <w:rPr>
                <w:rFonts w:ascii="Times New Roman" w:eastAsia="Times New Roman" w:hAnsi="Times New Roman" w:cs="Times New Roman"/>
                <w:b/>
                <w:bCs/>
                <w:i/>
              </w:rPr>
              <w:t>Pt</w:t>
            </w:r>
            <w:r w:rsidR="007737B5" w:rsidRPr="00172F55">
              <w:rPr>
                <w:rFonts w:ascii="Times New Roman" w:eastAsia="Times New Roman" w:hAnsi="Times New Roman" w:cs="Times New Roman"/>
                <w:b/>
                <w:bCs/>
              </w:rPr>
              <w:t>UGT1</w:t>
            </w:r>
            <w:r w:rsidR="00D0645E">
              <w:rPr>
                <w:rFonts w:ascii="Times New Roman" w:eastAsia="Times New Roman" w:hAnsi="Times New Roman" w:cs="Times New Roman"/>
                <w:b/>
                <w:bCs/>
              </w:rPr>
              <w:t>:</w:t>
            </w:r>
            <w:r w:rsidR="007737B5" w:rsidRPr="00172F55">
              <w:rPr>
                <w:rFonts w:ascii="Times New Roman" w:eastAsia="Times New Roman" w:hAnsi="Times New Roman" w:cs="Times New Roman"/>
                <w:b/>
                <w:bCs/>
              </w:rPr>
              <w:t>DCA</w:t>
            </w:r>
          </w:p>
        </w:tc>
      </w:tr>
      <w:tr w:rsidR="00172F55" w:rsidRPr="00172F55" w14:paraId="5630A7E4" w14:textId="77777777" w:rsidTr="00775A83">
        <w:trPr>
          <w:trHeight w:val="276"/>
          <w:tblCellSpacing w:w="0" w:type="dxa"/>
          <w:jc w:val="center"/>
        </w:trPr>
        <w:tc>
          <w:tcPr>
            <w:tcW w:w="0" w:type="auto"/>
            <w:tcBorders>
              <w:top w:val="single" w:sz="4" w:space="0" w:color="auto"/>
              <w:bottom w:val="single" w:sz="4" w:space="0" w:color="auto"/>
            </w:tcBorders>
            <w:vAlign w:val="center"/>
            <w:hideMark/>
          </w:tcPr>
          <w:p w14:paraId="1FB391FA"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PDB code</w:t>
            </w:r>
          </w:p>
        </w:tc>
        <w:tc>
          <w:tcPr>
            <w:tcW w:w="0" w:type="auto"/>
            <w:tcBorders>
              <w:top w:val="single" w:sz="4" w:space="0" w:color="auto"/>
              <w:bottom w:val="single" w:sz="4" w:space="0" w:color="auto"/>
            </w:tcBorders>
            <w:vAlign w:val="center"/>
            <w:hideMark/>
          </w:tcPr>
          <w:p w14:paraId="46F3DC8A" w14:textId="6A4AD133"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 </w:t>
            </w:r>
            <w:r w:rsidR="00B93F08">
              <w:rPr>
                <w:rFonts w:ascii="Times New Roman" w:eastAsia="Times New Roman" w:hAnsi="Times New Roman" w:cs="Times New Roman"/>
              </w:rPr>
              <w:t>6SU6</w:t>
            </w:r>
          </w:p>
        </w:tc>
        <w:tc>
          <w:tcPr>
            <w:tcW w:w="0" w:type="auto"/>
            <w:tcBorders>
              <w:top w:val="single" w:sz="4" w:space="0" w:color="auto"/>
              <w:bottom w:val="single" w:sz="4" w:space="0" w:color="auto"/>
            </w:tcBorders>
            <w:vAlign w:val="center"/>
            <w:hideMark/>
          </w:tcPr>
          <w:p w14:paraId="1460873B" w14:textId="7F0E03BC" w:rsidR="007737B5" w:rsidRPr="00172F55" w:rsidRDefault="00B93F08" w:rsidP="007737B5">
            <w:pPr>
              <w:rPr>
                <w:rFonts w:ascii="Times New Roman" w:eastAsia="Times New Roman" w:hAnsi="Times New Roman" w:cs="Times New Roman"/>
              </w:rPr>
            </w:pPr>
            <w:r>
              <w:rPr>
                <w:rFonts w:ascii="Times New Roman" w:eastAsia="Times New Roman" w:hAnsi="Times New Roman" w:cs="Times New Roman"/>
              </w:rPr>
              <w:t>6SU7</w:t>
            </w:r>
            <w:r w:rsidR="007737B5" w:rsidRPr="00172F55">
              <w:rPr>
                <w:rFonts w:ascii="Times New Roman" w:eastAsia="Times New Roman" w:hAnsi="Times New Roman" w:cs="Times New Roman"/>
              </w:rPr>
              <w:t> </w:t>
            </w:r>
          </w:p>
        </w:tc>
      </w:tr>
      <w:tr w:rsidR="00172F55" w:rsidRPr="00172F55" w14:paraId="4AB9597B" w14:textId="77777777" w:rsidTr="00775A83">
        <w:trPr>
          <w:trHeight w:val="276"/>
          <w:tblCellSpacing w:w="0" w:type="dxa"/>
          <w:jc w:val="center"/>
        </w:trPr>
        <w:tc>
          <w:tcPr>
            <w:tcW w:w="0" w:type="auto"/>
            <w:tcBorders>
              <w:bottom w:val="single" w:sz="4" w:space="0" w:color="auto"/>
            </w:tcBorders>
            <w:vAlign w:val="center"/>
            <w:hideMark/>
          </w:tcPr>
          <w:p w14:paraId="23A5BE48"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b/>
                <w:bCs/>
              </w:rPr>
              <w:t>Data collection</w:t>
            </w:r>
          </w:p>
        </w:tc>
        <w:tc>
          <w:tcPr>
            <w:tcW w:w="0" w:type="auto"/>
            <w:tcBorders>
              <w:bottom w:val="single" w:sz="4" w:space="0" w:color="auto"/>
            </w:tcBorders>
            <w:vAlign w:val="center"/>
            <w:hideMark/>
          </w:tcPr>
          <w:p w14:paraId="28818B93"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 </w:t>
            </w:r>
          </w:p>
        </w:tc>
        <w:tc>
          <w:tcPr>
            <w:tcW w:w="0" w:type="auto"/>
            <w:tcBorders>
              <w:bottom w:val="single" w:sz="4" w:space="0" w:color="auto"/>
            </w:tcBorders>
            <w:vAlign w:val="center"/>
            <w:hideMark/>
          </w:tcPr>
          <w:p w14:paraId="0CD461D1"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 </w:t>
            </w:r>
          </w:p>
        </w:tc>
      </w:tr>
      <w:tr w:rsidR="00172F55" w:rsidRPr="00172F55" w14:paraId="4D2E1371" w14:textId="77777777" w:rsidTr="00775A83">
        <w:trPr>
          <w:trHeight w:val="276"/>
          <w:tblCellSpacing w:w="0" w:type="dxa"/>
          <w:jc w:val="center"/>
        </w:trPr>
        <w:tc>
          <w:tcPr>
            <w:tcW w:w="0" w:type="auto"/>
            <w:vAlign w:val="center"/>
            <w:hideMark/>
          </w:tcPr>
          <w:p w14:paraId="43AA9342"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Wavelength</w:t>
            </w:r>
          </w:p>
        </w:tc>
        <w:tc>
          <w:tcPr>
            <w:tcW w:w="0" w:type="auto"/>
            <w:vAlign w:val="center"/>
            <w:hideMark/>
          </w:tcPr>
          <w:p w14:paraId="01E02113"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0.9765</w:t>
            </w:r>
          </w:p>
        </w:tc>
        <w:tc>
          <w:tcPr>
            <w:tcW w:w="0" w:type="auto"/>
            <w:vAlign w:val="center"/>
            <w:hideMark/>
          </w:tcPr>
          <w:p w14:paraId="0E617E11"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0.9677</w:t>
            </w:r>
          </w:p>
        </w:tc>
      </w:tr>
      <w:tr w:rsidR="00172F55" w:rsidRPr="00172F55" w14:paraId="0FAC172F" w14:textId="77777777" w:rsidTr="00775A83">
        <w:trPr>
          <w:trHeight w:val="276"/>
          <w:tblCellSpacing w:w="0" w:type="dxa"/>
          <w:jc w:val="center"/>
        </w:trPr>
        <w:tc>
          <w:tcPr>
            <w:tcW w:w="0" w:type="auto"/>
            <w:vAlign w:val="center"/>
            <w:hideMark/>
          </w:tcPr>
          <w:p w14:paraId="7BACA88B"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Resolution range</w:t>
            </w:r>
          </w:p>
        </w:tc>
        <w:tc>
          <w:tcPr>
            <w:tcW w:w="0" w:type="auto"/>
            <w:vAlign w:val="center"/>
            <w:hideMark/>
          </w:tcPr>
          <w:p w14:paraId="29CADC2D"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52.36 - 2.4 (2.49 - 2.4)</w:t>
            </w:r>
          </w:p>
        </w:tc>
        <w:tc>
          <w:tcPr>
            <w:tcW w:w="0" w:type="auto"/>
            <w:vAlign w:val="center"/>
            <w:hideMark/>
          </w:tcPr>
          <w:p w14:paraId="666D719A"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48.9 - 2.75 (2.84 - 2.75 )</w:t>
            </w:r>
          </w:p>
        </w:tc>
      </w:tr>
      <w:tr w:rsidR="00172F55" w:rsidRPr="00172F55" w14:paraId="0361C4A6" w14:textId="77777777" w:rsidTr="00775A83">
        <w:trPr>
          <w:trHeight w:val="276"/>
          <w:tblCellSpacing w:w="0" w:type="dxa"/>
          <w:jc w:val="center"/>
        </w:trPr>
        <w:tc>
          <w:tcPr>
            <w:tcW w:w="0" w:type="auto"/>
            <w:vAlign w:val="center"/>
            <w:hideMark/>
          </w:tcPr>
          <w:p w14:paraId="580231AD"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Space group</w:t>
            </w:r>
          </w:p>
        </w:tc>
        <w:tc>
          <w:tcPr>
            <w:tcW w:w="0" w:type="auto"/>
            <w:vAlign w:val="center"/>
            <w:hideMark/>
          </w:tcPr>
          <w:p w14:paraId="67389E40" w14:textId="36176718"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i/>
                <w:iCs/>
              </w:rPr>
              <w:t>P</w:t>
            </w:r>
            <w:r w:rsidRPr="00172F55">
              <w:rPr>
                <w:rFonts w:ascii="Times New Roman" w:eastAsia="Times New Roman" w:hAnsi="Times New Roman" w:cs="Times New Roman"/>
              </w:rPr>
              <w:t>2</w:t>
            </w:r>
            <w:r w:rsidRPr="00172F55">
              <w:rPr>
                <w:rFonts w:ascii="Times New Roman" w:eastAsia="Times New Roman" w:hAnsi="Times New Roman" w:cs="Times New Roman"/>
                <w:vertAlign w:val="subscript"/>
              </w:rPr>
              <w:t>1</w:t>
            </w:r>
            <w:r w:rsidRPr="00172F55">
              <w:rPr>
                <w:rFonts w:ascii="Times New Roman" w:eastAsia="Times New Roman" w:hAnsi="Times New Roman" w:cs="Times New Roman"/>
              </w:rPr>
              <w:t>2</w:t>
            </w:r>
            <w:r w:rsidRPr="00172F55">
              <w:rPr>
                <w:rFonts w:ascii="Times New Roman" w:eastAsia="Times New Roman" w:hAnsi="Times New Roman" w:cs="Times New Roman"/>
                <w:vertAlign w:val="subscript"/>
              </w:rPr>
              <w:t>1</w:t>
            </w:r>
            <w:r w:rsidRPr="00172F55">
              <w:rPr>
                <w:rFonts w:ascii="Times New Roman" w:eastAsia="Times New Roman" w:hAnsi="Times New Roman" w:cs="Times New Roman"/>
              </w:rPr>
              <w:t>2</w:t>
            </w:r>
          </w:p>
        </w:tc>
        <w:tc>
          <w:tcPr>
            <w:tcW w:w="0" w:type="auto"/>
            <w:vAlign w:val="center"/>
            <w:hideMark/>
          </w:tcPr>
          <w:p w14:paraId="021BE661" w14:textId="3ADADA1D"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i/>
                <w:iCs/>
              </w:rPr>
              <w:t>P</w:t>
            </w:r>
            <w:r w:rsidRPr="00172F55">
              <w:rPr>
                <w:rFonts w:ascii="Times New Roman" w:eastAsia="Times New Roman" w:hAnsi="Times New Roman" w:cs="Times New Roman"/>
              </w:rPr>
              <w:t>2</w:t>
            </w:r>
            <w:r w:rsidRPr="00172F55">
              <w:rPr>
                <w:rFonts w:ascii="Times New Roman" w:eastAsia="Times New Roman" w:hAnsi="Times New Roman" w:cs="Times New Roman"/>
                <w:vertAlign w:val="subscript"/>
              </w:rPr>
              <w:t>1</w:t>
            </w:r>
            <w:r w:rsidRPr="00172F55">
              <w:rPr>
                <w:rFonts w:ascii="Times New Roman" w:eastAsia="Times New Roman" w:hAnsi="Times New Roman" w:cs="Times New Roman"/>
              </w:rPr>
              <w:t>2</w:t>
            </w:r>
            <w:r w:rsidRPr="00172F55">
              <w:rPr>
                <w:rFonts w:ascii="Times New Roman" w:eastAsia="Times New Roman" w:hAnsi="Times New Roman" w:cs="Times New Roman"/>
                <w:vertAlign w:val="subscript"/>
              </w:rPr>
              <w:t>1</w:t>
            </w:r>
            <w:r w:rsidRPr="00172F55">
              <w:rPr>
                <w:rFonts w:ascii="Times New Roman" w:eastAsia="Times New Roman" w:hAnsi="Times New Roman" w:cs="Times New Roman"/>
              </w:rPr>
              <w:t>2</w:t>
            </w:r>
            <w:r w:rsidRPr="00172F55">
              <w:rPr>
                <w:rFonts w:ascii="Times New Roman" w:eastAsia="Times New Roman" w:hAnsi="Times New Roman" w:cs="Times New Roman"/>
                <w:vertAlign w:val="subscript"/>
              </w:rPr>
              <w:t>1</w:t>
            </w:r>
          </w:p>
        </w:tc>
      </w:tr>
      <w:tr w:rsidR="00172F55" w:rsidRPr="00172F55" w14:paraId="2DDD6575" w14:textId="77777777" w:rsidTr="00775A83">
        <w:trPr>
          <w:trHeight w:val="276"/>
          <w:tblCellSpacing w:w="0" w:type="dxa"/>
          <w:jc w:val="center"/>
        </w:trPr>
        <w:tc>
          <w:tcPr>
            <w:tcW w:w="0" w:type="auto"/>
            <w:vAlign w:val="center"/>
            <w:hideMark/>
          </w:tcPr>
          <w:p w14:paraId="58C1CAA1"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Unit cell</w:t>
            </w:r>
          </w:p>
        </w:tc>
        <w:tc>
          <w:tcPr>
            <w:tcW w:w="0" w:type="auto"/>
            <w:vAlign w:val="center"/>
            <w:hideMark/>
          </w:tcPr>
          <w:p w14:paraId="1D876769"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 </w:t>
            </w:r>
          </w:p>
        </w:tc>
        <w:tc>
          <w:tcPr>
            <w:tcW w:w="0" w:type="auto"/>
            <w:vAlign w:val="center"/>
            <w:hideMark/>
          </w:tcPr>
          <w:p w14:paraId="6E96E508"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 </w:t>
            </w:r>
          </w:p>
        </w:tc>
      </w:tr>
      <w:tr w:rsidR="00172F55" w:rsidRPr="00172F55" w14:paraId="5175C267" w14:textId="77777777" w:rsidTr="00775A83">
        <w:trPr>
          <w:trHeight w:val="276"/>
          <w:tblCellSpacing w:w="0" w:type="dxa"/>
          <w:jc w:val="center"/>
        </w:trPr>
        <w:tc>
          <w:tcPr>
            <w:tcW w:w="0" w:type="auto"/>
            <w:vAlign w:val="center"/>
            <w:hideMark/>
          </w:tcPr>
          <w:p w14:paraId="218A1598"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  a,b,c (Å)</w:t>
            </w:r>
          </w:p>
        </w:tc>
        <w:tc>
          <w:tcPr>
            <w:tcW w:w="0" w:type="auto"/>
            <w:vAlign w:val="center"/>
            <w:hideMark/>
          </w:tcPr>
          <w:p w14:paraId="496B24C3" w14:textId="4DE6DD2B"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121.2 174.</w:t>
            </w:r>
            <w:r w:rsidR="00A366C7" w:rsidRPr="00172F55">
              <w:rPr>
                <w:rFonts w:ascii="Times New Roman" w:eastAsia="Times New Roman" w:hAnsi="Times New Roman" w:cs="Times New Roman"/>
              </w:rPr>
              <w:t>2</w:t>
            </w:r>
            <w:r w:rsidRPr="00172F55">
              <w:rPr>
                <w:rFonts w:ascii="Times New Roman" w:eastAsia="Times New Roman" w:hAnsi="Times New Roman" w:cs="Times New Roman"/>
              </w:rPr>
              <w:t xml:space="preserve"> 48.5</w:t>
            </w:r>
          </w:p>
        </w:tc>
        <w:tc>
          <w:tcPr>
            <w:tcW w:w="0" w:type="auto"/>
            <w:vAlign w:val="center"/>
            <w:hideMark/>
          </w:tcPr>
          <w:p w14:paraId="2E6E1DB0" w14:textId="5C6E1458"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93.</w:t>
            </w:r>
            <w:r w:rsidR="00A366C7" w:rsidRPr="00172F55">
              <w:rPr>
                <w:rFonts w:ascii="Times New Roman" w:eastAsia="Times New Roman" w:hAnsi="Times New Roman" w:cs="Times New Roman"/>
              </w:rPr>
              <w:t>4</w:t>
            </w:r>
            <w:r w:rsidRPr="00172F55">
              <w:rPr>
                <w:rFonts w:ascii="Times New Roman" w:eastAsia="Times New Roman" w:hAnsi="Times New Roman" w:cs="Times New Roman"/>
              </w:rPr>
              <w:t xml:space="preserve"> 119.</w:t>
            </w:r>
            <w:r w:rsidR="00A366C7" w:rsidRPr="00172F55">
              <w:rPr>
                <w:rFonts w:ascii="Times New Roman" w:eastAsia="Times New Roman" w:hAnsi="Times New Roman" w:cs="Times New Roman"/>
              </w:rPr>
              <w:t>4</w:t>
            </w:r>
            <w:r w:rsidRPr="00172F55">
              <w:rPr>
                <w:rFonts w:ascii="Times New Roman" w:eastAsia="Times New Roman" w:hAnsi="Times New Roman" w:cs="Times New Roman"/>
              </w:rPr>
              <w:t xml:space="preserve"> 170.6</w:t>
            </w:r>
          </w:p>
        </w:tc>
      </w:tr>
      <w:tr w:rsidR="00172F55" w:rsidRPr="00172F55" w14:paraId="46122F51" w14:textId="77777777" w:rsidTr="00775A83">
        <w:trPr>
          <w:trHeight w:val="276"/>
          <w:tblCellSpacing w:w="0" w:type="dxa"/>
          <w:jc w:val="center"/>
        </w:trPr>
        <w:tc>
          <w:tcPr>
            <w:tcW w:w="0" w:type="auto"/>
            <w:vAlign w:val="center"/>
            <w:hideMark/>
          </w:tcPr>
          <w:p w14:paraId="2DAFBE9D"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Total reflections</w:t>
            </w:r>
          </w:p>
        </w:tc>
        <w:tc>
          <w:tcPr>
            <w:tcW w:w="0" w:type="auto"/>
            <w:vAlign w:val="center"/>
            <w:hideMark/>
          </w:tcPr>
          <w:p w14:paraId="4A3054AB"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423418 (31479)</w:t>
            </w:r>
          </w:p>
        </w:tc>
        <w:tc>
          <w:tcPr>
            <w:tcW w:w="0" w:type="auto"/>
            <w:vAlign w:val="center"/>
            <w:hideMark/>
          </w:tcPr>
          <w:p w14:paraId="3B2CF079"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265040 (26713)</w:t>
            </w:r>
          </w:p>
        </w:tc>
      </w:tr>
      <w:tr w:rsidR="00172F55" w:rsidRPr="00172F55" w14:paraId="5BD0AE96" w14:textId="77777777" w:rsidTr="00775A83">
        <w:trPr>
          <w:trHeight w:val="276"/>
          <w:tblCellSpacing w:w="0" w:type="dxa"/>
          <w:jc w:val="center"/>
        </w:trPr>
        <w:tc>
          <w:tcPr>
            <w:tcW w:w="0" w:type="auto"/>
            <w:vAlign w:val="center"/>
            <w:hideMark/>
          </w:tcPr>
          <w:p w14:paraId="42AE1CB4"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Unique reflections</w:t>
            </w:r>
          </w:p>
        </w:tc>
        <w:tc>
          <w:tcPr>
            <w:tcW w:w="0" w:type="auto"/>
            <w:vAlign w:val="center"/>
            <w:hideMark/>
          </w:tcPr>
          <w:p w14:paraId="2C8FFCE9"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40705 (3679)</w:t>
            </w:r>
          </w:p>
        </w:tc>
        <w:tc>
          <w:tcPr>
            <w:tcW w:w="0" w:type="auto"/>
            <w:vAlign w:val="center"/>
            <w:hideMark/>
          </w:tcPr>
          <w:p w14:paraId="2AE6301E"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50246 (4826)</w:t>
            </w:r>
          </w:p>
        </w:tc>
      </w:tr>
      <w:tr w:rsidR="00172F55" w:rsidRPr="00172F55" w14:paraId="3B66A038" w14:textId="77777777" w:rsidTr="00775A83">
        <w:trPr>
          <w:trHeight w:val="276"/>
          <w:tblCellSpacing w:w="0" w:type="dxa"/>
          <w:jc w:val="center"/>
        </w:trPr>
        <w:tc>
          <w:tcPr>
            <w:tcW w:w="0" w:type="auto"/>
            <w:vAlign w:val="center"/>
            <w:hideMark/>
          </w:tcPr>
          <w:p w14:paraId="6FC69977"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Multiplicity</w:t>
            </w:r>
          </w:p>
        </w:tc>
        <w:tc>
          <w:tcPr>
            <w:tcW w:w="0" w:type="auto"/>
            <w:vAlign w:val="center"/>
            <w:hideMark/>
          </w:tcPr>
          <w:p w14:paraId="30FA566E"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10.4 (8.6)</w:t>
            </w:r>
          </w:p>
        </w:tc>
        <w:tc>
          <w:tcPr>
            <w:tcW w:w="0" w:type="auto"/>
            <w:vAlign w:val="center"/>
            <w:hideMark/>
          </w:tcPr>
          <w:p w14:paraId="0ED27888"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5.3 (5.5)</w:t>
            </w:r>
          </w:p>
        </w:tc>
      </w:tr>
      <w:tr w:rsidR="00172F55" w:rsidRPr="00172F55" w14:paraId="4BC833D8" w14:textId="77777777" w:rsidTr="00775A83">
        <w:trPr>
          <w:trHeight w:val="276"/>
          <w:tblCellSpacing w:w="0" w:type="dxa"/>
          <w:jc w:val="center"/>
        </w:trPr>
        <w:tc>
          <w:tcPr>
            <w:tcW w:w="0" w:type="auto"/>
            <w:vAlign w:val="center"/>
            <w:hideMark/>
          </w:tcPr>
          <w:p w14:paraId="6B1D61A1"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Completeness (%)</w:t>
            </w:r>
          </w:p>
        </w:tc>
        <w:tc>
          <w:tcPr>
            <w:tcW w:w="0" w:type="auto"/>
            <w:vAlign w:val="center"/>
            <w:hideMark/>
          </w:tcPr>
          <w:p w14:paraId="61373CCC" w14:textId="34FB8809"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98.</w:t>
            </w:r>
            <w:r w:rsidR="00A366C7" w:rsidRPr="00172F55">
              <w:rPr>
                <w:rFonts w:ascii="Times New Roman" w:eastAsia="Times New Roman" w:hAnsi="Times New Roman" w:cs="Times New Roman"/>
              </w:rPr>
              <w:t>8</w:t>
            </w:r>
            <w:r w:rsidRPr="00172F55">
              <w:rPr>
                <w:rFonts w:ascii="Times New Roman" w:eastAsia="Times New Roman" w:hAnsi="Times New Roman" w:cs="Times New Roman"/>
              </w:rPr>
              <w:t xml:space="preserve"> (9</w:t>
            </w:r>
            <w:r w:rsidR="00A366C7" w:rsidRPr="00172F55">
              <w:rPr>
                <w:rFonts w:ascii="Times New Roman" w:eastAsia="Times New Roman" w:hAnsi="Times New Roman" w:cs="Times New Roman"/>
              </w:rPr>
              <w:t>1</w:t>
            </w:r>
            <w:r w:rsidRPr="00172F55">
              <w:rPr>
                <w:rFonts w:ascii="Times New Roman" w:eastAsia="Times New Roman" w:hAnsi="Times New Roman" w:cs="Times New Roman"/>
              </w:rPr>
              <w:t>.</w:t>
            </w:r>
            <w:r w:rsidR="00A366C7" w:rsidRPr="00172F55">
              <w:rPr>
                <w:rFonts w:ascii="Times New Roman" w:eastAsia="Times New Roman" w:hAnsi="Times New Roman" w:cs="Times New Roman"/>
              </w:rPr>
              <w:t>0</w:t>
            </w:r>
            <w:r w:rsidRPr="00172F55">
              <w:rPr>
                <w:rFonts w:ascii="Times New Roman" w:eastAsia="Times New Roman" w:hAnsi="Times New Roman" w:cs="Times New Roman"/>
              </w:rPr>
              <w:t>)</w:t>
            </w:r>
          </w:p>
        </w:tc>
        <w:tc>
          <w:tcPr>
            <w:tcW w:w="0" w:type="auto"/>
            <w:vAlign w:val="center"/>
            <w:hideMark/>
          </w:tcPr>
          <w:p w14:paraId="1F2439C0" w14:textId="0AF2AB31"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99.</w:t>
            </w:r>
            <w:r w:rsidR="00A366C7" w:rsidRPr="00172F55">
              <w:rPr>
                <w:rFonts w:ascii="Times New Roman" w:eastAsia="Times New Roman" w:hAnsi="Times New Roman" w:cs="Times New Roman"/>
              </w:rPr>
              <w:t>3</w:t>
            </w:r>
            <w:r w:rsidRPr="00172F55">
              <w:rPr>
                <w:rFonts w:ascii="Times New Roman" w:eastAsia="Times New Roman" w:hAnsi="Times New Roman" w:cs="Times New Roman"/>
              </w:rPr>
              <w:t xml:space="preserve"> (97.</w:t>
            </w:r>
            <w:r w:rsidR="00A366C7" w:rsidRPr="00172F55">
              <w:rPr>
                <w:rFonts w:ascii="Times New Roman" w:eastAsia="Times New Roman" w:hAnsi="Times New Roman" w:cs="Times New Roman"/>
              </w:rPr>
              <w:t>1</w:t>
            </w:r>
            <w:r w:rsidRPr="00172F55">
              <w:rPr>
                <w:rFonts w:ascii="Times New Roman" w:eastAsia="Times New Roman" w:hAnsi="Times New Roman" w:cs="Times New Roman"/>
              </w:rPr>
              <w:t>)</w:t>
            </w:r>
          </w:p>
        </w:tc>
      </w:tr>
      <w:tr w:rsidR="00172F55" w:rsidRPr="00172F55" w14:paraId="4EBA7AB9" w14:textId="77777777" w:rsidTr="00775A83">
        <w:trPr>
          <w:trHeight w:val="276"/>
          <w:tblCellSpacing w:w="0" w:type="dxa"/>
          <w:jc w:val="center"/>
        </w:trPr>
        <w:tc>
          <w:tcPr>
            <w:tcW w:w="0" w:type="auto"/>
            <w:vAlign w:val="center"/>
            <w:hideMark/>
          </w:tcPr>
          <w:p w14:paraId="5A79CF0B"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Mean I/σ(I)</w:t>
            </w:r>
          </w:p>
        </w:tc>
        <w:tc>
          <w:tcPr>
            <w:tcW w:w="0" w:type="auto"/>
            <w:vAlign w:val="center"/>
            <w:hideMark/>
          </w:tcPr>
          <w:p w14:paraId="0E08B037"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17.13 (1.98)</w:t>
            </w:r>
          </w:p>
        </w:tc>
        <w:tc>
          <w:tcPr>
            <w:tcW w:w="0" w:type="auto"/>
            <w:vAlign w:val="center"/>
            <w:hideMark/>
          </w:tcPr>
          <w:p w14:paraId="7E5CF1F0"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5.10 (1.27)</w:t>
            </w:r>
          </w:p>
        </w:tc>
      </w:tr>
      <w:tr w:rsidR="00172F55" w:rsidRPr="00172F55" w14:paraId="3FEABA25" w14:textId="77777777" w:rsidTr="00775A83">
        <w:trPr>
          <w:trHeight w:val="276"/>
          <w:tblCellSpacing w:w="0" w:type="dxa"/>
          <w:jc w:val="center"/>
        </w:trPr>
        <w:tc>
          <w:tcPr>
            <w:tcW w:w="0" w:type="auto"/>
            <w:vAlign w:val="center"/>
            <w:hideMark/>
          </w:tcPr>
          <w:p w14:paraId="6302F2D5"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Wilson B-factor</w:t>
            </w:r>
          </w:p>
        </w:tc>
        <w:tc>
          <w:tcPr>
            <w:tcW w:w="0" w:type="auto"/>
            <w:vAlign w:val="center"/>
            <w:hideMark/>
          </w:tcPr>
          <w:p w14:paraId="032AB73D"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47.88</w:t>
            </w:r>
          </w:p>
        </w:tc>
        <w:tc>
          <w:tcPr>
            <w:tcW w:w="0" w:type="auto"/>
            <w:vAlign w:val="center"/>
            <w:hideMark/>
          </w:tcPr>
          <w:p w14:paraId="18C45B2E"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62.47</w:t>
            </w:r>
          </w:p>
        </w:tc>
      </w:tr>
      <w:tr w:rsidR="00172F55" w:rsidRPr="00172F55" w14:paraId="37A4237E" w14:textId="77777777" w:rsidTr="00775A83">
        <w:trPr>
          <w:trHeight w:val="276"/>
          <w:tblCellSpacing w:w="0" w:type="dxa"/>
          <w:jc w:val="center"/>
        </w:trPr>
        <w:tc>
          <w:tcPr>
            <w:tcW w:w="0" w:type="auto"/>
            <w:vAlign w:val="center"/>
            <w:hideMark/>
          </w:tcPr>
          <w:p w14:paraId="2AF40465"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R</w:t>
            </w:r>
            <w:r w:rsidRPr="00172F55">
              <w:rPr>
                <w:rFonts w:ascii="Times New Roman" w:eastAsia="Times New Roman" w:hAnsi="Times New Roman" w:cs="Times New Roman"/>
                <w:vertAlign w:val="subscript"/>
              </w:rPr>
              <w:t>merge</w:t>
            </w:r>
          </w:p>
        </w:tc>
        <w:tc>
          <w:tcPr>
            <w:tcW w:w="0" w:type="auto"/>
            <w:vAlign w:val="center"/>
            <w:hideMark/>
          </w:tcPr>
          <w:p w14:paraId="6E596032" w14:textId="2F956352"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0.10</w:t>
            </w:r>
            <w:r w:rsidR="00A366C7" w:rsidRPr="00172F55">
              <w:rPr>
                <w:rFonts w:ascii="Times New Roman" w:eastAsia="Times New Roman" w:hAnsi="Times New Roman" w:cs="Times New Roman"/>
              </w:rPr>
              <w:t>6</w:t>
            </w:r>
            <w:r w:rsidRPr="00172F55">
              <w:rPr>
                <w:rFonts w:ascii="Times New Roman" w:eastAsia="Times New Roman" w:hAnsi="Times New Roman" w:cs="Times New Roman"/>
              </w:rPr>
              <w:t xml:space="preserve"> (1.15)</w:t>
            </w:r>
          </w:p>
        </w:tc>
        <w:tc>
          <w:tcPr>
            <w:tcW w:w="0" w:type="auto"/>
            <w:vAlign w:val="center"/>
            <w:hideMark/>
          </w:tcPr>
          <w:p w14:paraId="75CC3F45" w14:textId="237F0EF3"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0.152 (0.82)</w:t>
            </w:r>
          </w:p>
        </w:tc>
      </w:tr>
      <w:tr w:rsidR="00172F55" w:rsidRPr="00172F55" w14:paraId="2846340F" w14:textId="77777777" w:rsidTr="00775A83">
        <w:trPr>
          <w:trHeight w:val="276"/>
          <w:tblCellSpacing w:w="0" w:type="dxa"/>
          <w:jc w:val="center"/>
        </w:trPr>
        <w:tc>
          <w:tcPr>
            <w:tcW w:w="0" w:type="auto"/>
            <w:vAlign w:val="center"/>
            <w:hideMark/>
          </w:tcPr>
          <w:p w14:paraId="2EF26221"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R</w:t>
            </w:r>
            <w:r w:rsidRPr="00172F55">
              <w:rPr>
                <w:rFonts w:ascii="Times New Roman" w:eastAsia="Times New Roman" w:hAnsi="Times New Roman" w:cs="Times New Roman"/>
                <w:vertAlign w:val="subscript"/>
              </w:rPr>
              <w:t>meas</w:t>
            </w:r>
          </w:p>
        </w:tc>
        <w:tc>
          <w:tcPr>
            <w:tcW w:w="0" w:type="auto"/>
            <w:vAlign w:val="center"/>
            <w:hideMark/>
          </w:tcPr>
          <w:p w14:paraId="23AB5F29" w14:textId="1C2F0285"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0.11</w:t>
            </w:r>
            <w:r w:rsidR="00A366C7" w:rsidRPr="00172F55">
              <w:rPr>
                <w:rFonts w:ascii="Times New Roman" w:eastAsia="Times New Roman" w:hAnsi="Times New Roman" w:cs="Times New Roman"/>
              </w:rPr>
              <w:t>2</w:t>
            </w:r>
            <w:r w:rsidRPr="00172F55">
              <w:rPr>
                <w:rFonts w:ascii="Times New Roman" w:eastAsia="Times New Roman" w:hAnsi="Times New Roman" w:cs="Times New Roman"/>
              </w:rPr>
              <w:t xml:space="preserve"> (1.2</w:t>
            </w:r>
            <w:r w:rsidR="00A366C7" w:rsidRPr="00172F55">
              <w:rPr>
                <w:rFonts w:ascii="Times New Roman" w:eastAsia="Times New Roman" w:hAnsi="Times New Roman" w:cs="Times New Roman"/>
              </w:rPr>
              <w:t>3</w:t>
            </w:r>
            <w:r w:rsidRPr="00172F55">
              <w:rPr>
                <w:rFonts w:ascii="Times New Roman" w:eastAsia="Times New Roman" w:hAnsi="Times New Roman" w:cs="Times New Roman"/>
              </w:rPr>
              <w:t>)</w:t>
            </w:r>
          </w:p>
        </w:tc>
        <w:tc>
          <w:tcPr>
            <w:tcW w:w="0" w:type="auto"/>
            <w:vAlign w:val="center"/>
            <w:hideMark/>
          </w:tcPr>
          <w:p w14:paraId="006E7334" w14:textId="36D25AB2"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0.169 (0.91)</w:t>
            </w:r>
          </w:p>
        </w:tc>
      </w:tr>
      <w:tr w:rsidR="00172F55" w:rsidRPr="00172F55" w14:paraId="1671EA89" w14:textId="77777777" w:rsidTr="00775A83">
        <w:trPr>
          <w:trHeight w:val="276"/>
          <w:tblCellSpacing w:w="0" w:type="dxa"/>
          <w:jc w:val="center"/>
        </w:trPr>
        <w:tc>
          <w:tcPr>
            <w:tcW w:w="0" w:type="auto"/>
            <w:vAlign w:val="center"/>
            <w:hideMark/>
          </w:tcPr>
          <w:p w14:paraId="2847F6B3"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R</w:t>
            </w:r>
            <w:r w:rsidRPr="00172F55">
              <w:rPr>
                <w:rFonts w:ascii="Times New Roman" w:eastAsia="Times New Roman" w:hAnsi="Times New Roman" w:cs="Times New Roman"/>
                <w:vertAlign w:val="subscript"/>
              </w:rPr>
              <w:t>pim</w:t>
            </w:r>
          </w:p>
        </w:tc>
        <w:tc>
          <w:tcPr>
            <w:tcW w:w="0" w:type="auto"/>
            <w:vAlign w:val="center"/>
            <w:hideMark/>
          </w:tcPr>
          <w:p w14:paraId="6BCFE86F" w14:textId="1674DFF8"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0.034 (0.40</w:t>
            </w:r>
            <w:r w:rsidR="00A366C7" w:rsidRPr="00172F55">
              <w:rPr>
                <w:rFonts w:ascii="Times New Roman" w:eastAsia="Times New Roman" w:hAnsi="Times New Roman" w:cs="Times New Roman"/>
              </w:rPr>
              <w:t>3</w:t>
            </w:r>
            <w:r w:rsidRPr="00172F55">
              <w:rPr>
                <w:rFonts w:ascii="Times New Roman" w:eastAsia="Times New Roman" w:hAnsi="Times New Roman" w:cs="Times New Roman"/>
              </w:rPr>
              <w:t>)</w:t>
            </w:r>
          </w:p>
        </w:tc>
        <w:tc>
          <w:tcPr>
            <w:tcW w:w="0" w:type="auto"/>
            <w:vAlign w:val="center"/>
            <w:hideMark/>
          </w:tcPr>
          <w:p w14:paraId="2214E3BF" w14:textId="60151C92"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0.07</w:t>
            </w:r>
            <w:r w:rsidR="00A366C7" w:rsidRPr="00172F55">
              <w:rPr>
                <w:rFonts w:ascii="Times New Roman" w:eastAsia="Times New Roman" w:hAnsi="Times New Roman" w:cs="Times New Roman"/>
              </w:rPr>
              <w:t>3</w:t>
            </w:r>
            <w:r w:rsidRPr="00172F55">
              <w:rPr>
                <w:rFonts w:ascii="Times New Roman" w:eastAsia="Times New Roman" w:hAnsi="Times New Roman" w:cs="Times New Roman"/>
              </w:rPr>
              <w:t xml:space="preserve"> (0.38</w:t>
            </w:r>
            <w:r w:rsidR="00A366C7" w:rsidRPr="00172F55">
              <w:rPr>
                <w:rFonts w:ascii="Times New Roman" w:eastAsia="Times New Roman" w:hAnsi="Times New Roman" w:cs="Times New Roman"/>
              </w:rPr>
              <w:t>2</w:t>
            </w:r>
            <w:r w:rsidRPr="00172F55">
              <w:rPr>
                <w:rFonts w:ascii="Times New Roman" w:eastAsia="Times New Roman" w:hAnsi="Times New Roman" w:cs="Times New Roman"/>
              </w:rPr>
              <w:t>)</w:t>
            </w:r>
          </w:p>
        </w:tc>
      </w:tr>
      <w:tr w:rsidR="00172F55" w:rsidRPr="00172F55" w14:paraId="6780D401" w14:textId="77777777" w:rsidTr="00775A83">
        <w:trPr>
          <w:trHeight w:val="276"/>
          <w:tblCellSpacing w:w="0" w:type="dxa"/>
          <w:jc w:val="center"/>
        </w:trPr>
        <w:tc>
          <w:tcPr>
            <w:tcW w:w="0" w:type="auto"/>
            <w:vAlign w:val="center"/>
            <w:hideMark/>
          </w:tcPr>
          <w:p w14:paraId="2B3F3C93"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CC</w:t>
            </w:r>
            <w:r w:rsidRPr="00172F55">
              <w:rPr>
                <w:rFonts w:ascii="Times New Roman" w:eastAsia="Times New Roman" w:hAnsi="Times New Roman" w:cs="Times New Roman"/>
                <w:vertAlign w:val="subscript"/>
              </w:rPr>
              <w:t>1/2</w:t>
            </w:r>
          </w:p>
        </w:tc>
        <w:tc>
          <w:tcPr>
            <w:tcW w:w="0" w:type="auto"/>
            <w:vAlign w:val="center"/>
            <w:hideMark/>
          </w:tcPr>
          <w:p w14:paraId="34038CB9"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0.999 (0.657)</w:t>
            </w:r>
          </w:p>
        </w:tc>
        <w:tc>
          <w:tcPr>
            <w:tcW w:w="0" w:type="auto"/>
            <w:vAlign w:val="center"/>
            <w:hideMark/>
          </w:tcPr>
          <w:p w14:paraId="073A6D54"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0.995 (0.538)</w:t>
            </w:r>
          </w:p>
        </w:tc>
      </w:tr>
      <w:tr w:rsidR="00172F55" w:rsidRPr="00172F55" w14:paraId="7CF99043" w14:textId="77777777" w:rsidTr="00775A83">
        <w:trPr>
          <w:trHeight w:val="276"/>
          <w:tblCellSpacing w:w="0" w:type="dxa"/>
          <w:jc w:val="center"/>
        </w:trPr>
        <w:tc>
          <w:tcPr>
            <w:tcW w:w="0" w:type="auto"/>
            <w:vAlign w:val="center"/>
            <w:hideMark/>
          </w:tcPr>
          <w:p w14:paraId="545215CF"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CC*</w:t>
            </w:r>
          </w:p>
        </w:tc>
        <w:tc>
          <w:tcPr>
            <w:tcW w:w="0" w:type="auto"/>
            <w:vAlign w:val="center"/>
            <w:hideMark/>
          </w:tcPr>
          <w:p w14:paraId="6C1B922B"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1 (0.89)</w:t>
            </w:r>
          </w:p>
        </w:tc>
        <w:tc>
          <w:tcPr>
            <w:tcW w:w="0" w:type="auto"/>
            <w:vAlign w:val="center"/>
            <w:hideMark/>
          </w:tcPr>
          <w:p w14:paraId="78C37201"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0.999 (0.837)</w:t>
            </w:r>
          </w:p>
        </w:tc>
      </w:tr>
      <w:tr w:rsidR="00172F55" w:rsidRPr="00172F55" w14:paraId="5AED08B1" w14:textId="77777777" w:rsidTr="00775A83">
        <w:trPr>
          <w:trHeight w:val="276"/>
          <w:tblCellSpacing w:w="0" w:type="dxa"/>
          <w:jc w:val="center"/>
        </w:trPr>
        <w:tc>
          <w:tcPr>
            <w:tcW w:w="0" w:type="auto"/>
            <w:tcBorders>
              <w:bottom w:val="single" w:sz="4" w:space="0" w:color="auto"/>
            </w:tcBorders>
            <w:vAlign w:val="center"/>
            <w:hideMark/>
          </w:tcPr>
          <w:p w14:paraId="0D205CF1"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b/>
                <w:bCs/>
              </w:rPr>
              <w:t>Refinement</w:t>
            </w:r>
          </w:p>
        </w:tc>
        <w:tc>
          <w:tcPr>
            <w:tcW w:w="0" w:type="auto"/>
            <w:tcBorders>
              <w:bottom w:val="single" w:sz="4" w:space="0" w:color="auto"/>
            </w:tcBorders>
            <w:vAlign w:val="center"/>
            <w:hideMark/>
          </w:tcPr>
          <w:p w14:paraId="2D9A541B"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 </w:t>
            </w:r>
          </w:p>
        </w:tc>
        <w:tc>
          <w:tcPr>
            <w:tcW w:w="0" w:type="auto"/>
            <w:tcBorders>
              <w:bottom w:val="single" w:sz="4" w:space="0" w:color="auto"/>
            </w:tcBorders>
            <w:vAlign w:val="center"/>
            <w:hideMark/>
          </w:tcPr>
          <w:p w14:paraId="14995F63"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 </w:t>
            </w:r>
          </w:p>
        </w:tc>
      </w:tr>
      <w:tr w:rsidR="00172F55" w:rsidRPr="00172F55" w14:paraId="4F12DD80" w14:textId="77777777" w:rsidTr="00775A83">
        <w:trPr>
          <w:trHeight w:val="276"/>
          <w:tblCellSpacing w:w="0" w:type="dxa"/>
          <w:jc w:val="center"/>
        </w:trPr>
        <w:tc>
          <w:tcPr>
            <w:tcW w:w="0" w:type="auto"/>
            <w:vAlign w:val="center"/>
            <w:hideMark/>
          </w:tcPr>
          <w:p w14:paraId="52736330"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Reflections used in refinement</w:t>
            </w:r>
          </w:p>
        </w:tc>
        <w:tc>
          <w:tcPr>
            <w:tcW w:w="0" w:type="auto"/>
            <w:vAlign w:val="center"/>
            <w:hideMark/>
          </w:tcPr>
          <w:p w14:paraId="2FB11011"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40705 (3672)</w:t>
            </w:r>
          </w:p>
        </w:tc>
        <w:tc>
          <w:tcPr>
            <w:tcW w:w="0" w:type="auto"/>
            <w:vAlign w:val="center"/>
            <w:hideMark/>
          </w:tcPr>
          <w:p w14:paraId="36C217AB"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50246 (4822)</w:t>
            </w:r>
          </w:p>
        </w:tc>
      </w:tr>
      <w:tr w:rsidR="00172F55" w:rsidRPr="00172F55" w14:paraId="5FC30D99" w14:textId="77777777" w:rsidTr="00775A83">
        <w:trPr>
          <w:trHeight w:val="276"/>
          <w:tblCellSpacing w:w="0" w:type="dxa"/>
          <w:jc w:val="center"/>
        </w:trPr>
        <w:tc>
          <w:tcPr>
            <w:tcW w:w="0" w:type="auto"/>
            <w:vAlign w:val="center"/>
            <w:hideMark/>
          </w:tcPr>
          <w:p w14:paraId="21C8644C"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Reflections used for R</w:t>
            </w:r>
            <w:r w:rsidRPr="00172F55">
              <w:rPr>
                <w:rFonts w:ascii="Times New Roman" w:eastAsia="Times New Roman" w:hAnsi="Times New Roman" w:cs="Times New Roman"/>
                <w:vertAlign w:val="subscript"/>
              </w:rPr>
              <w:t>free</w:t>
            </w:r>
          </w:p>
        </w:tc>
        <w:tc>
          <w:tcPr>
            <w:tcW w:w="0" w:type="auto"/>
            <w:vAlign w:val="center"/>
            <w:hideMark/>
          </w:tcPr>
          <w:p w14:paraId="1FBC878F"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2037 (183)</w:t>
            </w:r>
          </w:p>
        </w:tc>
        <w:tc>
          <w:tcPr>
            <w:tcW w:w="0" w:type="auto"/>
            <w:vAlign w:val="center"/>
            <w:hideMark/>
          </w:tcPr>
          <w:p w14:paraId="1EA94B86"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2471 (227)</w:t>
            </w:r>
          </w:p>
        </w:tc>
      </w:tr>
      <w:tr w:rsidR="00172F55" w:rsidRPr="00172F55" w14:paraId="39769817" w14:textId="77777777" w:rsidTr="00775A83">
        <w:trPr>
          <w:trHeight w:val="276"/>
          <w:tblCellSpacing w:w="0" w:type="dxa"/>
          <w:jc w:val="center"/>
        </w:trPr>
        <w:tc>
          <w:tcPr>
            <w:tcW w:w="0" w:type="auto"/>
            <w:vAlign w:val="center"/>
            <w:hideMark/>
          </w:tcPr>
          <w:p w14:paraId="58ED9014"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R</w:t>
            </w:r>
            <w:r w:rsidRPr="00172F55">
              <w:rPr>
                <w:rFonts w:ascii="Times New Roman" w:eastAsia="Times New Roman" w:hAnsi="Times New Roman" w:cs="Times New Roman"/>
                <w:vertAlign w:val="subscript"/>
              </w:rPr>
              <w:t>work</w:t>
            </w:r>
          </w:p>
        </w:tc>
        <w:tc>
          <w:tcPr>
            <w:tcW w:w="0" w:type="auto"/>
            <w:vAlign w:val="center"/>
            <w:hideMark/>
          </w:tcPr>
          <w:p w14:paraId="2CBD45E1" w14:textId="574B3D3F"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0.23</w:t>
            </w:r>
            <w:r w:rsidR="00A366C7" w:rsidRPr="00172F55">
              <w:rPr>
                <w:rFonts w:ascii="Times New Roman" w:eastAsia="Times New Roman" w:hAnsi="Times New Roman" w:cs="Times New Roman"/>
              </w:rPr>
              <w:t>1</w:t>
            </w:r>
            <w:r w:rsidRPr="00172F55">
              <w:rPr>
                <w:rFonts w:ascii="Times New Roman" w:eastAsia="Times New Roman" w:hAnsi="Times New Roman" w:cs="Times New Roman"/>
              </w:rPr>
              <w:t xml:space="preserve"> (0.301)</w:t>
            </w:r>
          </w:p>
        </w:tc>
        <w:tc>
          <w:tcPr>
            <w:tcW w:w="0" w:type="auto"/>
            <w:vAlign w:val="center"/>
            <w:hideMark/>
          </w:tcPr>
          <w:p w14:paraId="742E90D1" w14:textId="0C28B3CF"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0.256 (0.37</w:t>
            </w:r>
            <w:r w:rsidR="00A366C7" w:rsidRPr="00172F55">
              <w:rPr>
                <w:rFonts w:ascii="Times New Roman" w:eastAsia="Times New Roman" w:hAnsi="Times New Roman" w:cs="Times New Roman"/>
              </w:rPr>
              <w:t>5</w:t>
            </w:r>
            <w:r w:rsidRPr="00172F55">
              <w:rPr>
                <w:rFonts w:ascii="Times New Roman" w:eastAsia="Times New Roman" w:hAnsi="Times New Roman" w:cs="Times New Roman"/>
              </w:rPr>
              <w:t>)</w:t>
            </w:r>
          </w:p>
        </w:tc>
      </w:tr>
      <w:tr w:rsidR="00172F55" w:rsidRPr="00172F55" w14:paraId="3D258779" w14:textId="77777777" w:rsidTr="00775A83">
        <w:trPr>
          <w:trHeight w:val="276"/>
          <w:tblCellSpacing w:w="0" w:type="dxa"/>
          <w:jc w:val="center"/>
        </w:trPr>
        <w:tc>
          <w:tcPr>
            <w:tcW w:w="0" w:type="auto"/>
            <w:vAlign w:val="center"/>
            <w:hideMark/>
          </w:tcPr>
          <w:p w14:paraId="15B56F11"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R</w:t>
            </w:r>
            <w:r w:rsidRPr="00172F55">
              <w:rPr>
                <w:rFonts w:ascii="Times New Roman" w:eastAsia="Times New Roman" w:hAnsi="Times New Roman" w:cs="Times New Roman"/>
                <w:vertAlign w:val="subscript"/>
              </w:rPr>
              <w:t>free</w:t>
            </w:r>
          </w:p>
        </w:tc>
        <w:tc>
          <w:tcPr>
            <w:tcW w:w="0" w:type="auto"/>
            <w:vAlign w:val="center"/>
            <w:hideMark/>
          </w:tcPr>
          <w:p w14:paraId="6C72A84E" w14:textId="4C731D59"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0.263 (0.329)</w:t>
            </w:r>
          </w:p>
        </w:tc>
        <w:tc>
          <w:tcPr>
            <w:tcW w:w="0" w:type="auto"/>
            <w:vAlign w:val="center"/>
            <w:hideMark/>
          </w:tcPr>
          <w:p w14:paraId="05AF9CF8" w14:textId="0D56218D"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0.287 (0.373)</w:t>
            </w:r>
          </w:p>
        </w:tc>
      </w:tr>
      <w:tr w:rsidR="00172F55" w:rsidRPr="00172F55" w14:paraId="17FBCE90" w14:textId="77777777" w:rsidTr="00775A83">
        <w:trPr>
          <w:trHeight w:val="276"/>
          <w:tblCellSpacing w:w="0" w:type="dxa"/>
          <w:jc w:val="center"/>
        </w:trPr>
        <w:tc>
          <w:tcPr>
            <w:tcW w:w="0" w:type="auto"/>
            <w:vAlign w:val="center"/>
            <w:hideMark/>
          </w:tcPr>
          <w:p w14:paraId="63CAFB55"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lastRenderedPageBreak/>
              <w:t>CC(work)</w:t>
            </w:r>
          </w:p>
        </w:tc>
        <w:tc>
          <w:tcPr>
            <w:tcW w:w="0" w:type="auto"/>
            <w:vAlign w:val="center"/>
            <w:hideMark/>
          </w:tcPr>
          <w:p w14:paraId="7D18C591"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0.938 (0.745)</w:t>
            </w:r>
          </w:p>
        </w:tc>
        <w:tc>
          <w:tcPr>
            <w:tcW w:w="0" w:type="auto"/>
            <w:vAlign w:val="center"/>
            <w:hideMark/>
          </w:tcPr>
          <w:p w14:paraId="3A6035C6"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0.937 (0.630)</w:t>
            </w:r>
          </w:p>
        </w:tc>
      </w:tr>
      <w:tr w:rsidR="00172F55" w:rsidRPr="00172F55" w14:paraId="665256E7" w14:textId="77777777" w:rsidTr="00775A83">
        <w:trPr>
          <w:trHeight w:val="276"/>
          <w:tblCellSpacing w:w="0" w:type="dxa"/>
          <w:jc w:val="center"/>
        </w:trPr>
        <w:tc>
          <w:tcPr>
            <w:tcW w:w="0" w:type="auto"/>
            <w:vAlign w:val="center"/>
            <w:hideMark/>
          </w:tcPr>
          <w:p w14:paraId="323037CA"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CC(free)</w:t>
            </w:r>
          </w:p>
        </w:tc>
        <w:tc>
          <w:tcPr>
            <w:tcW w:w="0" w:type="auto"/>
            <w:vAlign w:val="center"/>
            <w:hideMark/>
          </w:tcPr>
          <w:p w14:paraId="7ED9132D"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0.933 (0.707)</w:t>
            </w:r>
          </w:p>
        </w:tc>
        <w:tc>
          <w:tcPr>
            <w:tcW w:w="0" w:type="auto"/>
            <w:vAlign w:val="center"/>
            <w:hideMark/>
          </w:tcPr>
          <w:p w14:paraId="68C19A89"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0.891 (0.632)</w:t>
            </w:r>
          </w:p>
        </w:tc>
      </w:tr>
      <w:tr w:rsidR="00172F55" w:rsidRPr="00172F55" w14:paraId="4E56392A" w14:textId="77777777" w:rsidTr="00775A83">
        <w:trPr>
          <w:trHeight w:val="276"/>
          <w:tblCellSpacing w:w="0" w:type="dxa"/>
          <w:jc w:val="center"/>
        </w:trPr>
        <w:tc>
          <w:tcPr>
            <w:tcW w:w="0" w:type="auto"/>
            <w:vAlign w:val="center"/>
            <w:hideMark/>
          </w:tcPr>
          <w:p w14:paraId="7FDCD3A6" w14:textId="77777777" w:rsidR="007737B5" w:rsidRPr="00172F55" w:rsidRDefault="007737B5" w:rsidP="007737B5">
            <w:pPr>
              <w:rPr>
                <w:rFonts w:ascii="Times New Roman" w:eastAsia="Times New Roman" w:hAnsi="Times New Roman" w:cs="Times New Roman"/>
                <w:lang w:val="en-US"/>
              </w:rPr>
            </w:pPr>
            <w:r w:rsidRPr="00172F55">
              <w:rPr>
                <w:rFonts w:ascii="Times New Roman" w:eastAsia="Times New Roman" w:hAnsi="Times New Roman" w:cs="Times New Roman"/>
                <w:lang w:val="en-US"/>
              </w:rPr>
              <w:t>Number of non-hydrogen atoms</w:t>
            </w:r>
          </w:p>
        </w:tc>
        <w:tc>
          <w:tcPr>
            <w:tcW w:w="0" w:type="auto"/>
            <w:vAlign w:val="center"/>
            <w:hideMark/>
          </w:tcPr>
          <w:p w14:paraId="55B0918C"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7274</w:t>
            </w:r>
          </w:p>
        </w:tc>
        <w:tc>
          <w:tcPr>
            <w:tcW w:w="0" w:type="auto"/>
            <w:vAlign w:val="center"/>
            <w:hideMark/>
          </w:tcPr>
          <w:p w14:paraId="71CC86A4"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13820</w:t>
            </w:r>
          </w:p>
        </w:tc>
      </w:tr>
      <w:tr w:rsidR="00172F55" w:rsidRPr="00172F55" w14:paraId="2BF6BB9F" w14:textId="77777777" w:rsidTr="00775A83">
        <w:trPr>
          <w:trHeight w:val="276"/>
          <w:tblCellSpacing w:w="0" w:type="dxa"/>
          <w:jc w:val="center"/>
        </w:trPr>
        <w:tc>
          <w:tcPr>
            <w:tcW w:w="0" w:type="auto"/>
            <w:vAlign w:val="center"/>
            <w:hideMark/>
          </w:tcPr>
          <w:p w14:paraId="5CDBD633"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  macromolecules</w:t>
            </w:r>
          </w:p>
        </w:tc>
        <w:tc>
          <w:tcPr>
            <w:tcW w:w="0" w:type="auto"/>
            <w:vAlign w:val="center"/>
            <w:hideMark/>
          </w:tcPr>
          <w:p w14:paraId="78B5497A"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7080</w:t>
            </w:r>
          </w:p>
        </w:tc>
        <w:tc>
          <w:tcPr>
            <w:tcW w:w="0" w:type="auto"/>
            <w:vAlign w:val="center"/>
            <w:hideMark/>
          </w:tcPr>
          <w:p w14:paraId="5DD0BD30"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13811</w:t>
            </w:r>
          </w:p>
        </w:tc>
      </w:tr>
      <w:tr w:rsidR="00172F55" w:rsidRPr="00172F55" w14:paraId="25387FD4" w14:textId="77777777" w:rsidTr="00775A83">
        <w:trPr>
          <w:trHeight w:val="276"/>
          <w:tblCellSpacing w:w="0" w:type="dxa"/>
          <w:jc w:val="center"/>
        </w:trPr>
        <w:tc>
          <w:tcPr>
            <w:tcW w:w="0" w:type="auto"/>
            <w:vAlign w:val="center"/>
            <w:hideMark/>
          </w:tcPr>
          <w:p w14:paraId="33888CCB"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  ligands</w:t>
            </w:r>
          </w:p>
        </w:tc>
        <w:tc>
          <w:tcPr>
            <w:tcW w:w="0" w:type="auto"/>
            <w:vAlign w:val="center"/>
            <w:hideMark/>
          </w:tcPr>
          <w:p w14:paraId="188E0CE8"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72</w:t>
            </w:r>
          </w:p>
        </w:tc>
        <w:tc>
          <w:tcPr>
            <w:tcW w:w="0" w:type="auto"/>
            <w:vAlign w:val="center"/>
            <w:hideMark/>
          </w:tcPr>
          <w:p w14:paraId="1C91ECDC"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9</w:t>
            </w:r>
          </w:p>
        </w:tc>
      </w:tr>
      <w:tr w:rsidR="00172F55" w:rsidRPr="00172F55" w14:paraId="558D0543" w14:textId="77777777" w:rsidTr="00775A83">
        <w:trPr>
          <w:trHeight w:val="276"/>
          <w:tblCellSpacing w:w="0" w:type="dxa"/>
          <w:jc w:val="center"/>
        </w:trPr>
        <w:tc>
          <w:tcPr>
            <w:tcW w:w="0" w:type="auto"/>
            <w:vAlign w:val="center"/>
            <w:hideMark/>
          </w:tcPr>
          <w:p w14:paraId="038C9B92"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  solvent</w:t>
            </w:r>
          </w:p>
        </w:tc>
        <w:tc>
          <w:tcPr>
            <w:tcW w:w="0" w:type="auto"/>
            <w:vAlign w:val="center"/>
            <w:hideMark/>
          </w:tcPr>
          <w:p w14:paraId="4438E251"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122</w:t>
            </w:r>
          </w:p>
        </w:tc>
        <w:tc>
          <w:tcPr>
            <w:tcW w:w="0" w:type="auto"/>
            <w:vAlign w:val="center"/>
            <w:hideMark/>
          </w:tcPr>
          <w:p w14:paraId="554F12B1"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None</w:t>
            </w:r>
          </w:p>
        </w:tc>
      </w:tr>
      <w:tr w:rsidR="00172F55" w:rsidRPr="00172F55" w14:paraId="40847DAA" w14:textId="77777777" w:rsidTr="00775A83">
        <w:trPr>
          <w:trHeight w:val="276"/>
          <w:tblCellSpacing w:w="0" w:type="dxa"/>
          <w:jc w:val="center"/>
        </w:trPr>
        <w:tc>
          <w:tcPr>
            <w:tcW w:w="0" w:type="auto"/>
            <w:vAlign w:val="center"/>
            <w:hideMark/>
          </w:tcPr>
          <w:p w14:paraId="1E0FC9F0"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Protein residues</w:t>
            </w:r>
          </w:p>
        </w:tc>
        <w:tc>
          <w:tcPr>
            <w:tcW w:w="0" w:type="auto"/>
            <w:vAlign w:val="center"/>
            <w:hideMark/>
          </w:tcPr>
          <w:p w14:paraId="5EC2B38F"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922</w:t>
            </w:r>
          </w:p>
        </w:tc>
        <w:tc>
          <w:tcPr>
            <w:tcW w:w="0" w:type="auto"/>
            <w:vAlign w:val="center"/>
            <w:hideMark/>
          </w:tcPr>
          <w:p w14:paraId="6E6F57B4"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1794</w:t>
            </w:r>
          </w:p>
        </w:tc>
      </w:tr>
      <w:tr w:rsidR="00172F55" w:rsidRPr="00172F55" w14:paraId="5A65A815" w14:textId="77777777" w:rsidTr="00775A83">
        <w:trPr>
          <w:trHeight w:val="276"/>
          <w:tblCellSpacing w:w="0" w:type="dxa"/>
          <w:jc w:val="center"/>
        </w:trPr>
        <w:tc>
          <w:tcPr>
            <w:tcW w:w="0" w:type="auto"/>
            <w:vAlign w:val="center"/>
            <w:hideMark/>
          </w:tcPr>
          <w:p w14:paraId="35D5C48A"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RMS(bonds)</w:t>
            </w:r>
          </w:p>
        </w:tc>
        <w:tc>
          <w:tcPr>
            <w:tcW w:w="0" w:type="auto"/>
            <w:vAlign w:val="center"/>
            <w:hideMark/>
          </w:tcPr>
          <w:p w14:paraId="64E1BD8B"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0.006</w:t>
            </w:r>
          </w:p>
        </w:tc>
        <w:tc>
          <w:tcPr>
            <w:tcW w:w="0" w:type="auto"/>
            <w:vAlign w:val="center"/>
            <w:hideMark/>
          </w:tcPr>
          <w:p w14:paraId="43316E6A"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0.002</w:t>
            </w:r>
          </w:p>
        </w:tc>
      </w:tr>
      <w:tr w:rsidR="00172F55" w:rsidRPr="00172F55" w14:paraId="1BA976CF" w14:textId="77777777" w:rsidTr="00775A83">
        <w:trPr>
          <w:trHeight w:val="276"/>
          <w:tblCellSpacing w:w="0" w:type="dxa"/>
          <w:jc w:val="center"/>
        </w:trPr>
        <w:tc>
          <w:tcPr>
            <w:tcW w:w="0" w:type="auto"/>
            <w:vAlign w:val="center"/>
            <w:hideMark/>
          </w:tcPr>
          <w:p w14:paraId="08EE03BA"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RMS(angles)</w:t>
            </w:r>
          </w:p>
        </w:tc>
        <w:tc>
          <w:tcPr>
            <w:tcW w:w="0" w:type="auto"/>
            <w:vAlign w:val="center"/>
            <w:hideMark/>
          </w:tcPr>
          <w:p w14:paraId="2E119EBC"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0.60</w:t>
            </w:r>
          </w:p>
        </w:tc>
        <w:tc>
          <w:tcPr>
            <w:tcW w:w="0" w:type="auto"/>
            <w:vAlign w:val="center"/>
            <w:hideMark/>
          </w:tcPr>
          <w:p w14:paraId="7503538E"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0.53</w:t>
            </w:r>
          </w:p>
        </w:tc>
      </w:tr>
      <w:tr w:rsidR="00172F55" w:rsidRPr="00172F55" w14:paraId="5B4DAC80" w14:textId="77777777" w:rsidTr="00775A83">
        <w:trPr>
          <w:trHeight w:val="276"/>
          <w:tblCellSpacing w:w="0" w:type="dxa"/>
          <w:jc w:val="center"/>
        </w:trPr>
        <w:tc>
          <w:tcPr>
            <w:tcW w:w="0" w:type="auto"/>
            <w:vAlign w:val="center"/>
            <w:hideMark/>
          </w:tcPr>
          <w:p w14:paraId="4F3F9F5E"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Ramachandran favored (%)</w:t>
            </w:r>
          </w:p>
        </w:tc>
        <w:tc>
          <w:tcPr>
            <w:tcW w:w="0" w:type="auto"/>
            <w:vAlign w:val="center"/>
            <w:hideMark/>
          </w:tcPr>
          <w:p w14:paraId="56D1AD84"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94.20</w:t>
            </w:r>
          </w:p>
        </w:tc>
        <w:tc>
          <w:tcPr>
            <w:tcW w:w="0" w:type="auto"/>
            <w:vAlign w:val="center"/>
            <w:hideMark/>
          </w:tcPr>
          <w:p w14:paraId="44FA8F06"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94.53</w:t>
            </w:r>
          </w:p>
        </w:tc>
      </w:tr>
      <w:tr w:rsidR="00172F55" w:rsidRPr="00172F55" w14:paraId="084147AE" w14:textId="77777777" w:rsidTr="00775A83">
        <w:trPr>
          <w:trHeight w:val="276"/>
          <w:tblCellSpacing w:w="0" w:type="dxa"/>
          <w:jc w:val="center"/>
        </w:trPr>
        <w:tc>
          <w:tcPr>
            <w:tcW w:w="0" w:type="auto"/>
            <w:vAlign w:val="center"/>
            <w:hideMark/>
          </w:tcPr>
          <w:p w14:paraId="4DDF83BD"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Ramachandran allowed (%)</w:t>
            </w:r>
          </w:p>
        </w:tc>
        <w:tc>
          <w:tcPr>
            <w:tcW w:w="0" w:type="auto"/>
            <w:vAlign w:val="center"/>
            <w:hideMark/>
          </w:tcPr>
          <w:p w14:paraId="12CDD051"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5.80</w:t>
            </w:r>
          </w:p>
        </w:tc>
        <w:tc>
          <w:tcPr>
            <w:tcW w:w="0" w:type="auto"/>
            <w:vAlign w:val="center"/>
            <w:hideMark/>
          </w:tcPr>
          <w:p w14:paraId="7CBD610E"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5.41</w:t>
            </w:r>
          </w:p>
        </w:tc>
      </w:tr>
      <w:tr w:rsidR="00172F55" w:rsidRPr="00172F55" w14:paraId="791F7A28" w14:textId="77777777" w:rsidTr="00775A83">
        <w:trPr>
          <w:trHeight w:val="276"/>
          <w:tblCellSpacing w:w="0" w:type="dxa"/>
          <w:jc w:val="center"/>
        </w:trPr>
        <w:tc>
          <w:tcPr>
            <w:tcW w:w="0" w:type="auto"/>
            <w:vAlign w:val="center"/>
            <w:hideMark/>
          </w:tcPr>
          <w:p w14:paraId="4B679FC6"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Ramachandran outliers (%)</w:t>
            </w:r>
          </w:p>
        </w:tc>
        <w:tc>
          <w:tcPr>
            <w:tcW w:w="0" w:type="auto"/>
            <w:vAlign w:val="center"/>
            <w:hideMark/>
          </w:tcPr>
          <w:p w14:paraId="6169464B"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0.00</w:t>
            </w:r>
          </w:p>
        </w:tc>
        <w:tc>
          <w:tcPr>
            <w:tcW w:w="0" w:type="auto"/>
            <w:vAlign w:val="center"/>
            <w:hideMark/>
          </w:tcPr>
          <w:p w14:paraId="1EBAA382"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0.06</w:t>
            </w:r>
          </w:p>
        </w:tc>
      </w:tr>
      <w:tr w:rsidR="00172F55" w:rsidRPr="00172F55" w14:paraId="152DD848" w14:textId="77777777" w:rsidTr="00775A83">
        <w:trPr>
          <w:trHeight w:val="276"/>
          <w:tblCellSpacing w:w="0" w:type="dxa"/>
          <w:jc w:val="center"/>
        </w:trPr>
        <w:tc>
          <w:tcPr>
            <w:tcW w:w="0" w:type="auto"/>
            <w:vAlign w:val="center"/>
            <w:hideMark/>
          </w:tcPr>
          <w:p w14:paraId="479E38C2"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Rotamer outliers (%)</w:t>
            </w:r>
          </w:p>
        </w:tc>
        <w:tc>
          <w:tcPr>
            <w:tcW w:w="0" w:type="auto"/>
            <w:vAlign w:val="center"/>
            <w:hideMark/>
          </w:tcPr>
          <w:p w14:paraId="1BF4376E"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5.42</w:t>
            </w:r>
          </w:p>
        </w:tc>
        <w:tc>
          <w:tcPr>
            <w:tcW w:w="0" w:type="auto"/>
            <w:vAlign w:val="center"/>
            <w:hideMark/>
          </w:tcPr>
          <w:p w14:paraId="02FF3F59"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1.78</w:t>
            </w:r>
          </w:p>
        </w:tc>
      </w:tr>
      <w:tr w:rsidR="00172F55" w:rsidRPr="00172F55" w14:paraId="74C46605" w14:textId="77777777" w:rsidTr="00775A83">
        <w:trPr>
          <w:trHeight w:val="276"/>
          <w:tblCellSpacing w:w="0" w:type="dxa"/>
          <w:jc w:val="center"/>
        </w:trPr>
        <w:tc>
          <w:tcPr>
            <w:tcW w:w="0" w:type="auto"/>
            <w:vAlign w:val="center"/>
            <w:hideMark/>
          </w:tcPr>
          <w:p w14:paraId="1ACEF650"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Clashscore</w:t>
            </w:r>
          </w:p>
        </w:tc>
        <w:tc>
          <w:tcPr>
            <w:tcW w:w="0" w:type="auto"/>
            <w:vAlign w:val="center"/>
            <w:hideMark/>
          </w:tcPr>
          <w:p w14:paraId="10CC0F5E"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3.49</w:t>
            </w:r>
          </w:p>
        </w:tc>
        <w:tc>
          <w:tcPr>
            <w:tcW w:w="0" w:type="auto"/>
            <w:vAlign w:val="center"/>
            <w:hideMark/>
          </w:tcPr>
          <w:p w14:paraId="7F763461"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3.68</w:t>
            </w:r>
          </w:p>
        </w:tc>
      </w:tr>
      <w:tr w:rsidR="00172F55" w:rsidRPr="00172F55" w14:paraId="596D3F50" w14:textId="77777777" w:rsidTr="00775A83">
        <w:trPr>
          <w:trHeight w:val="276"/>
          <w:tblCellSpacing w:w="0" w:type="dxa"/>
          <w:jc w:val="center"/>
        </w:trPr>
        <w:tc>
          <w:tcPr>
            <w:tcW w:w="0" w:type="auto"/>
            <w:vAlign w:val="center"/>
            <w:hideMark/>
          </w:tcPr>
          <w:p w14:paraId="2D8AC687"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Average B-factor</w:t>
            </w:r>
          </w:p>
        </w:tc>
        <w:tc>
          <w:tcPr>
            <w:tcW w:w="0" w:type="auto"/>
            <w:vAlign w:val="center"/>
            <w:hideMark/>
          </w:tcPr>
          <w:p w14:paraId="3FEEF47F"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78.69</w:t>
            </w:r>
          </w:p>
        </w:tc>
        <w:tc>
          <w:tcPr>
            <w:tcW w:w="0" w:type="auto"/>
            <w:vAlign w:val="center"/>
            <w:hideMark/>
          </w:tcPr>
          <w:p w14:paraId="4D26829A"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91.29</w:t>
            </w:r>
          </w:p>
        </w:tc>
      </w:tr>
      <w:tr w:rsidR="00172F55" w:rsidRPr="00172F55" w14:paraId="645BD2A9" w14:textId="77777777" w:rsidTr="00775A83">
        <w:trPr>
          <w:trHeight w:val="276"/>
          <w:tblCellSpacing w:w="0" w:type="dxa"/>
          <w:jc w:val="center"/>
        </w:trPr>
        <w:tc>
          <w:tcPr>
            <w:tcW w:w="0" w:type="auto"/>
            <w:vAlign w:val="center"/>
            <w:hideMark/>
          </w:tcPr>
          <w:p w14:paraId="4F22B315"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  macromolecules</w:t>
            </w:r>
          </w:p>
        </w:tc>
        <w:tc>
          <w:tcPr>
            <w:tcW w:w="0" w:type="auto"/>
            <w:vAlign w:val="center"/>
            <w:hideMark/>
          </w:tcPr>
          <w:p w14:paraId="013D105D"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79.15</w:t>
            </w:r>
          </w:p>
        </w:tc>
        <w:tc>
          <w:tcPr>
            <w:tcW w:w="0" w:type="auto"/>
            <w:vAlign w:val="center"/>
            <w:hideMark/>
          </w:tcPr>
          <w:p w14:paraId="1EA96A32"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91.31</w:t>
            </w:r>
          </w:p>
        </w:tc>
      </w:tr>
      <w:tr w:rsidR="00172F55" w:rsidRPr="00172F55" w14:paraId="56342088" w14:textId="77777777" w:rsidTr="00775A83">
        <w:trPr>
          <w:trHeight w:val="276"/>
          <w:tblCellSpacing w:w="0" w:type="dxa"/>
          <w:jc w:val="center"/>
        </w:trPr>
        <w:tc>
          <w:tcPr>
            <w:tcW w:w="0" w:type="auto"/>
            <w:vAlign w:val="center"/>
            <w:hideMark/>
          </w:tcPr>
          <w:p w14:paraId="31AD8236"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  ligands</w:t>
            </w:r>
          </w:p>
        </w:tc>
        <w:tc>
          <w:tcPr>
            <w:tcW w:w="0" w:type="auto"/>
            <w:vAlign w:val="center"/>
            <w:hideMark/>
          </w:tcPr>
          <w:p w14:paraId="6869277C"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76.28</w:t>
            </w:r>
          </w:p>
        </w:tc>
        <w:tc>
          <w:tcPr>
            <w:tcW w:w="0" w:type="auto"/>
            <w:vAlign w:val="center"/>
            <w:hideMark/>
          </w:tcPr>
          <w:p w14:paraId="251CA008"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54.14</w:t>
            </w:r>
          </w:p>
        </w:tc>
      </w:tr>
      <w:tr w:rsidR="00172F55" w:rsidRPr="00172F55" w14:paraId="25E48E90" w14:textId="77777777" w:rsidTr="00775A83">
        <w:trPr>
          <w:trHeight w:val="276"/>
          <w:tblCellSpacing w:w="0" w:type="dxa"/>
          <w:jc w:val="center"/>
        </w:trPr>
        <w:tc>
          <w:tcPr>
            <w:tcW w:w="0" w:type="auto"/>
            <w:vAlign w:val="center"/>
            <w:hideMark/>
          </w:tcPr>
          <w:p w14:paraId="28D0E224"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  solvent</w:t>
            </w:r>
          </w:p>
        </w:tc>
        <w:tc>
          <w:tcPr>
            <w:tcW w:w="0" w:type="auto"/>
            <w:vAlign w:val="center"/>
            <w:hideMark/>
          </w:tcPr>
          <w:p w14:paraId="708045A8"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53.79</w:t>
            </w:r>
          </w:p>
        </w:tc>
        <w:tc>
          <w:tcPr>
            <w:tcW w:w="0" w:type="auto"/>
            <w:vAlign w:val="center"/>
            <w:hideMark/>
          </w:tcPr>
          <w:p w14:paraId="03FD4249"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None</w:t>
            </w:r>
          </w:p>
        </w:tc>
      </w:tr>
      <w:tr w:rsidR="00172F55" w:rsidRPr="00172F55" w14:paraId="5D7D9704" w14:textId="77777777" w:rsidTr="00775A83">
        <w:trPr>
          <w:trHeight w:val="276"/>
          <w:tblCellSpacing w:w="0" w:type="dxa"/>
          <w:jc w:val="center"/>
        </w:trPr>
        <w:tc>
          <w:tcPr>
            <w:tcW w:w="0" w:type="auto"/>
            <w:vAlign w:val="center"/>
            <w:hideMark/>
          </w:tcPr>
          <w:p w14:paraId="4C3DEBF3"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Number of TLS groups</w:t>
            </w:r>
          </w:p>
        </w:tc>
        <w:tc>
          <w:tcPr>
            <w:tcW w:w="0" w:type="auto"/>
            <w:vAlign w:val="center"/>
            <w:hideMark/>
          </w:tcPr>
          <w:p w14:paraId="7E91A79C"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6</w:t>
            </w:r>
          </w:p>
        </w:tc>
        <w:tc>
          <w:tcPr>
            <w:tcW w:w="0" w:type="auto"/>
            <w:vAlign w:val="center"/>
            <w:hideMark/>
          </w:tcPr>
          <w:p w14:paraId="34D7FFD0" w14:textId="77777777" w:rsidR="007737B5" w:rsidRPr="00172F55" w:rsidRDefault="007737B5" w:rsidP="007737B5">
            <w:pPr>
              <w:rPr>
                <w:rFonts w:ascii="Times New Roman" w:eastAsia="Times New Roman" w:hAnsi="Times New Roman" w:cs="Times New Roman"/>
              </w:rPr>
            </w:pPr>
            <w:r w:rsidRPr="00172F55">
              <w:rPr>
                <w:rFonts w:ascii="Times New Roman" w:eastAsia="Times New Roman" w:hAnsi="Times New Roman" w:cs="Times New Roman"/>
              </w:rPr>
              <w:t>14</w:t>
            </w:r>
          </w:p>
        </w:tc>
      </w:tr>
    </w:tbl>
    <w:p w14:paraId="552E4DFE" w14:textId="4B65613D" w:rsidR="007737B5" w:rsidRDefault="007737B5" w:rsidP="00894AB7">
      <w:pPr>
        <w:rPr>
          <w:lang w:val="en-US"/>
        </w:rPr>
      </w:pPr>
    </w:p>
    <w:p w14:paraId="0B5037A2" w14:textId="1F72E67E" w:rsidR="007737B5" w:rsidRDefault="007737B5" w:rsidP="00894AB7">
      <w:pPr>
        <w:rPr>
          <w:lang w:val="en-US"/>
        </w:rPr>
      </w:pPr>
    </w:p>
    <w:p w14:paraId="160142CC" w14:textId="53AA49FE" w:rsidR="00440936" w:rsidRDefault="00440936">
      <w:pPr>
        <w:rPr>
          <w:lang w:val="en-US"/>
        </w:rPr>
      </w:pPr>
      <w:r>
        <w:rPr>
          <w:lang w:val="en-US"/>
        </w:rPr>
        <w:br w:type="page"/>
      </w:r>
    </w:p>
    <w:p w14:paraId="7C0777C2" w14:textId="2BDB5BF8" w:rsidR="00440936" w:rsidRPr="00FE55AE" w:rsidRDefault="00440936">
      <w:pPr>
        <w:rPr>
          <w:color w:val="FF0000"/>
          <w:lang w:val="en-US"/>
        </w:rPr>
      </w:pPr>
      <w:r w:rsidRPr="00FE55AE">
        <w:rPr>
          <w:color w:val="FF0000"/>
          <w:lang w:val="en-US"/>
        </w:rPr>
        <w:lastRenderedPageBreak/>
        <w:t>Table S3. Mutagenesis primers.</w:t>
      </w:r>
    </w:p>
    <w:tbl>
      <w:tblPr>
        <w:tblStyle w:val="Tablaconcuadrcula"/>
        <w:tblW w:w="0" w:type="auto"/>
        <w:tblLook w:val="04A0" w:firstRow="1" w:lastRow="0" w:firstColumn="1" w:lastColumn="0" w:noHBand="0" w:noVBand="1"/>
      </w:tblPr>
      <w:tblGrid>
        <w:gridCol w:w="1170"/>
        <w:gridCol w:w="4022"/>
        <w:gridCol w:w="4430"/>
      </w:tblGrid>
      <w:tr w:rsidR="00FE55AE" w:rsidRPr="00FE55AE" w14:paraId="168EDAC2" w14:textId="77777777" w:rsidTr="00440936">
        <w:tc>
          <w:tcPr>
            <w:tcW w:w="1170" w:type="dxa"/>
          </w:tcPr>
          <w:p w14:paraId="2E599197" w14:textId="044109B8" w:rsidR="00440936" w:rsidRPr="00FE55AE" w:rsidRDefault="00440936">
            <w:pPr>
              <w:rPr>
                <w:color w:val="FF0000"/>
                <w:lang w:val="en-US"/>
              </w:rPr>
            </w:pPr>
            <w:r w:rsidRPr="00FE55AE">
              <w:rPr>
                <w:color w:val="FF0000"/>
                <w:lang w:val="en-US"/>
              </w:rPr>
              <w:t>Mutation</w:t>
            </w:r>
          </w:p>
        </w:tc>
        <w:tc>
          <w:tcPr>
            <w:tcW w:w="4022" w:type="dxa"/>
          </w:tcPr>
          <w:p w14:paraId="3D330767" w14:textId="0785C6D4" w:rsidR="00440936" w:rsidRPr="00FE55AE" w:rsidRDefault="00440936">
            <w:pPr>
              <w:rPr>
                <w:color w:val="FF0000"/>
                <w:lang w:val="en-US"/>
              </w:rPr>
            </w:pPr>
            <w:r w:rsidRPr="00FE55AE">
              <w:rPr>
                <w:color w:val="FF0000"/>
                <w:lang w:val="en-US"/>
              </w:rPr>
              <w:t>Forward primer</w:t>
            </w:r>
          </w:p>
        </w:tc>
        <w:tc>
          <w:tcPr>
            <w:tcW w:w="4430" w:type="dxa"/>
          </w:tcPr>
          <w:p w14:paraId="69AFC113" w14:textId="7B9B8A7B" w:rsidR="00440936" w:rsidRPr="00FE55AE" w:rsidRDefault="00440936">
            <w:pPr>
              <w:rPr>
                <w:color w:val="FF0000"/>
                <w:lang w:val="en-US"/>
              </w:rPr>
            </w:pPr>
            <w:r w:rsidRPr="00FE55AE">
              <w:rPr>
                <w:color w:val="FF0000"/>
                <w:lang w:val="en-US"/>
              </w:rPr>
              <w:t xml:space="preserve">Reverse </w:t>
            </w:r>
          </w:p>
        </w:tc>
      </w:tr>
      <w:tr w:rsidR="00FE55AE" w:rsidRPr="00FE55AE" w14:paraId="759D118E" w14:textId="77777777" w:rsidTr="00440936">
        <w:tc>
          <w:tcPr>
            <w:tcW w:w="1170" w:type="dxa"/>
          </w:tcPr>
          <w:p w14:paraId="016B0AB0" w14:textId="54A7FB6F" w:rsidR="00440936" w:rsidRPr="00FE55AE" w:rsidRDefault="00440936">
            <w:pPr>
              <w:rPr>
                <w:color w:val="FF0000"/>
                <w:lang w:val="en-US"/>
              </w:rPr>
            </w:pPr>
            <w:r w:rsidRPr="00FE55AE">
              <w:rPr>
                <w:color w:val="FF0000"/>
                <w:lang w:val="en-US"/>
              </w:rPr>
              <w:t>H26A</w:t>
            </w:r>
          </w:p>
        </w:tc>
        <w:tc>
          <w:tcPr>
            <w:tcW w:w="4022" w:type="dxa"/>
          </w:tcPr>
          <w:p w14:paraId="0285BCFC" w14:textId="64B2DF1B" w:rsidR="00440936" w:rsidRPr="00FE55AE" w:rsidRDefault="00440936" w:rsidP="00440936">
            <w:pPr>
              <w:rPr>
                <w:color w:val="FF0000"/>
                <w:lang w:val="en-US"/>
              </w:rPr>
            </w:pPr>
            <w:r w:rsidRPr="00FE55AE">
              <w:rPr>
                <w:rFonts w:ascii="Calibri" w:hAnsi="Calibri" w:cs="Calibri"/>
                <w:color w:val="FF0000"/>
              </w:rPr>
              <w:t>GCATCGTCTCACTCATCCCCCTCGCCGAG</w:t>
            </w:r>
          </w:p>
        </w:tc>
        <w:tc>
          <w:tcPr>
            <w:tcW w:w="4430" w:type="dxa"/>
          </w:tcPr>
          <w:p w14:paraId="5FAFC81E" w14:textId="03D2E4F3" w:rsidR="00440936" w:rsidRPr="00FE55AE" w:rsidRDefault="00440936" w:rsidP="00440936">
            <w:pPr>
              <w:rPr>
                <w:color w:val="FF0000"/>
                <w:lang w:val="en-US"/>
              </w:rPr>
            </w:pPr>
            <w:r w:rsidRPr="00FE55AE">
              <w:rPr>
                <w:rFonts w:ascii="Calibri" w:hAnsi="Calibri" w:cs="Calibri"/>
                <w:color w:val="FF0000"/>
              </w:rPr>
              <w:t>ATGCCGTCTCATGAGGGCGCCCATGCCGGCG</w:t>
            </w:r>
          </w:p>
        </w:tc>
      </w:tr>
      <w:tr w:rsidR="00FE55AE" w:rsidRPr="00FE55AE" w14:paraId="78A99FF8" w14:textId="77777777" w:rsidTr="00440936">
        <w:tc>
          <w:tcPr>
            <w:tcW w:w="1170" w:type="dxa"/>
          </w:tcPr>
          <w:p w14:paraId="25B76056" w14:textId="080ECF8D" w:rsidR="00440936" w:rsidRPr="00FE55AE" w:rsidRDefault="00440936">
            <w:pPr>
              <w:rPr>
                <w:color w:val="FF0000"/>
                <w:lang w:val="en-US"/>
              </w:rPr>
            </w:pPr>
            <w:r w:rsidRPr="00FE55AE">
              <w:rPr>
                <w:rFonts w:ascii="Calibri" w:hAnsi="Calibri" w:cs="Calibri"/>
                <w:color w:val="FF0000"/>
              </w:rPr>
              <w:t>H26E</w:t>
            </w:r>
          </w:p>
        </w:tc>
        <w:tc>
          <w:tcPr>
            <w:tcW w:w="4022" w:type="dxa"/>
          </w:tcPr>
          <w:p w14:paraId="06F77E84" w14:textId="6AA092DE" w:rsidR="00440936" w:rsidRPr="00FE55AE" w:rsidRDefault="00440936">
            <w:pPr>
              <w:rPr>
                <w:color w:val="FF0000"/>
                <w:lang w:val="en-US"/>
              </w:rPr>
            </w:pPr>
            <w:r w:rsidRPr="00FE55AE">
              <w:rPr>
                <w:rFonts w:ascii="Calibri" w:hAnsi="Calibri" w:cs="Calibri"/>
                <w:color w:val="FF0000"/>
              </w:rPr>
              <w:t>GCATCGTCTCACTCATCCCCCTCGCCGAG</w:t>
            </w:r>
          </w:p>
        </w:tc>
        <w:tc>
          <w:tcPr>
            <w:tcW w:w="4430" w:type="dxa"/>
          </w:tcPr>
          <w:p w14:paraId="5FBD3510" w14:textId="45B71AD2" w:rsidR="00440936" w:rsidRPr="00FE55AE" w:rsidRDefault="00440936">
            <w:pPr>
              <w:rPr>
                <w:color w:val="FF0000"/>
                <w:lang w:val="en-US"/>
              </w:rPr>
            </w:pPr>
            <w:r w:rsidRPr="00FE55AE">
              <w:rPr>
                <w:rFonts w:ascii="Calibri" w:hAnsi="Calibri" w:cs="Calibri"/>
                <w:color w:val="FF0000"/>
              </w:rPr>
              <w:t>ATGCCGTCTCATGAGTTCGCCCATGCCGGCG</w:t>
            </w:r>
          </w:p>
        </w:tc>
      </w:tr>
      <w:tr w:rsidR="00FE55AE" w:rsidRPr="00FE55AE" w14:paraId="38793047" w14:textId="77777777" w:rsidTr="00440936">
        <w:tc>
          <w:tcPr>
            <w:tcW w:w="1170" w:type="dxa"/>
          </w:tcPr>
          <w:p w14:paraId="1E6AE249" w14:textId="7D4D90A5" w:rsidR="00440936" w:rsidRPr="00FE55AE" w:rsidRDefault="00440936">
            <w:pPr>
              <w:rPr>
                <w:color w:val="FF0000"/>
                <w:lang w:val="en-US"/>
              </w:rPr>
            </w:pPr>
            <w:r w:rsidRPr="00FE55AE">
              <w:rPr>
                <w:rFonts w:ascii="Calibri" w:hAnsi="Calibri" w:cs="Calibri"/>
                <w:color w:val="FF0000"/>
              </w:rPr>
              <w:t>H26Q</w:t>
            </w:r>
          </w:p>
        </w:tc>
        <w:tc>
          <w:tcPr>
            <w:tcW w:w="4022" w:type="dxa"/>
          </w:tcPr>
          <w:p w14:paraId="0577C14C" w14:textId="01E711B2" w:rsidR="00440936" w:rsidRPr="00FE55AE" w:rsidRDefault="00440936">
            <w:pPr>
              <w:rPr>
                <w:color w:val="FF0000"/>
                <w:lang w:val="en-US"/>
              </w:rPr>
            </w:pPr>
            <w:r w:rsidRPr="00FE55AE">
              <w:rPr>
                <w:rFonts w:ascii="Calibri" w:hAnsi="Calibri" w:cs="Calibri"/>
                <w:color w:val="FF0000"/>
              </w:rPr>
              <w:t>GCATCGTCTCACTCATCCCCCTCGCCGAG</w:t>
            </w:r>
          </w:p>
        </w:tc>
        <w:tc>
          <w:tcPr>
            <w:tcW w:w="4430" w:type="dxa"/>
          </w:tcPr>
          <w:p w14:paraId="5E3F2B9E" w14:textId="5EFFD431" w:rsidR="00440936" w:rsidRPr="00FE55AE" w:rsidRDefault="00440936">
            <w:pPr>
              <w:rPr>
                <w:color w:val="FF0000"/>
                <w:lang w:val="en-US"/>
              </w:rPr>
            </w:pPr>
            <w:r w:rsidRPr="00FE55AE">
              <w:rPr>
                <w:rFonts w:ascii="Calibri" w:hAnsi="Calibri" w:cs="Calibri"/>
                <w:color w:val="FF0000"/>
              </w:rPr>
              <w:t>ATGCCGTCTCATGAGTTGGCCCATGCCGGC</w:t>
            </w:r>
          </w:p>
        </w:tc>
      </w:tr>
      <w:tr w:rsidR="00FE55AE" w:rsidRPr="00FE55AE" w14:paraId="0FEFCCF3" w14:textId="77777777" w:rsidTr="00440936">
        <w:tc>
          <w:tcPr>
            <w:tcW w:w="1170" w:type="dxa"/>
          </w:tcPr>
          <w:p w14:paraId="1C3DF281" w14:textId="7CDC802D" w:rsidR="00440936" w:rsidRPr="00FE55AE" w:rsidRDefault="00440936">
            <w:pPr>
              <w:rPr>
                <w:color w:val="FF0000"/>
                <w:lang w:val="en-US"/>
              </w:rPr>
            </w:pPr>
            <w:r w:rsidRPr="00FE55AE">
              <w:rPr>
                <w:rFonts w:ascii="Calibri" w:hAnsi="Calibri" w:cs="Calibri"/>
                <w:color w:val="FF0000"/>
              </w:rPr>
              <w:t xml:space="preserve">H26F </w:t>
            </w:r>
          </w:p>
        </w:tc>
        <w:tc>
          <w:tcPr>
            <w:tcW w:w="4022" w:type="dxa"/>
          </w:tcPr>
          <w:p w14:paraId="0F8D091F" w14:textId="6A4A1DE1" w:rsidR="00440936" w:rsidRPr="00FE55AE" w:rsidRDefault="00440936">
            <w:pPr>
              <w:rPr>
                <w:color w:val="FF0000"/>
                <w:lang w:val="en-US"/>
              </w:rPr>
            </w:pPr>
            <w:r w:rsidRPr="00FE55AE">
              <w:rPr>
                <w:rFonts w:ascii="Calibri" w:hAnsi="Calibri" w:cs="Calibri"/>
                <w:color w:val="FF0000"/>
              </w:rPr>
              <w:t>ACGAACGGUGGTGGAGCGGTGGTTGGT</w:t>
            </w:r>
          </w:p>
        </w:tc>
        <w:tc>
          <w:tcPr>
            <w:tcW w:w="4430" w:type="dxa"/>
          </w:tcPr>
          <w:p w14:paraId="30A39DF7" w14:textId="1D2CAF8B" w:rsidR="00440936" w:rsidRPr="00FE55AE" w:rsidRDefault="00440936">
            <w:pPr>
              <w:rPr>
                <w:color w:val="FF0000"/>
                <w:lang w:val="en-US"/>
              </w:rPr>
            </w:pPr>
            <w:r w:rsidRPr="00FE55AE">
              <w:rPr>
                <w:rFonts w:ascii="Calibri" w:hAnsi="Calibri" w:cs="Calibri"/>
                <w:color w:val="FF0000"/>
              </w:rPr>
              <w:t>ACCGTTCGUCATAATCGTGCCCTCCGC</w:t>
            </w:r>
          </w:p>
        </w:tc>
      </w:tr>
      <w:tr w:rsidR="00FE55AE" w:rsidRPr="00FE55AE" w14:paraId="19577192" w14:textId="77777777" w:rsidTr="00440936">
        <w:tc>
          <w:tcPr>
            <w:tcW w:w="1170" w:type="dxa"/>
          </w:tcPr>
          <w:p w14:paraId="7D962CF0" w14:textId="283DC118" w:rsidR="00440936" w:rsidRPr="00FE55AE" w:rsidRDefault="00440936">
            <w:pPr>
              <w:rPr>
                <w:color w:val="FF0000"/>
                <w:lang w:val="en-US"/>
              </w:rPr>
            </w:pPr>
            <w:r w:rsidRPr="00FE55AE">
              <w:rPr>
                <w:rFonts w:ascii="Calibri" w:hAnsi="Calibri" w:cs="Calibri"/>
                <w:color w:val="FF0000"/>
              </w:rPr>
              <w:t xml:space="preserve">H26D </w:t>
            </w:r>
          </w:p>
        </w:tc>
        <w:tc>
          <w:tcPr>
            <w:tcW w:w="4022" w:type="dxa"/>
          </w:tcPr>
          <w:p w14:paraId="0546E8E7" w14:textId="31EEEDBD" w:rsidR="00440936" w:rsidRPr="00FE55AE" w:rsidRDefault="00440936">
            <w:pPr>
              <w:rPr>
                <w:color w:val="FF0000"/>
                <w:lang w:val="en-US"/>
              </w:rPr>
            </w:pPr>
            <w:r w:rsidRPr="00FE55AE">
              <w:rPr>
                <w:rFonts w:ascii="Calibri" w:hAnsi="Calibri" w:cs="Calibri"/>
                <w:color w:val="FF0000"/>
              </w:rPr>
              <w:t>ACGTCCGGUGGTGGAGCGGTGGTTGGT</w:t>
            </w:r>
          </w:p>
        </w:tc>
        <w:tc>
          <w:tcPr>
            <w:tcW w:w="4430" w:type="dxa"/>
          </w:tcPr>
          <w:p w14:paraId="0C61A72F" w14:textId="12475BF4" w:rsidR="00440936" w:rsidRPr="00FE55AE" w:rsidRDefault="00440936">
            <w:pPr>
              <w:rPr>
                <w:color w:val="FF0000"/>
                <w:lang w:val="en-US"/>
              </w:rPr>
            </w:pPr>
            <w:r w:rsidRPr="00FE55AE">
              <w:rPr>
                <w:rFonts w:ascii="Calibri" w:hAnsi="Calibri" w:cs="Calibri"/>
                <w:color w:val="FF0000"/>
              </w:rPr>
              <w:t>ACCGGACGUCATAATCGTGCCCTCCGC</w:t>
            </w:r>
          </w:p>
        </w:tc>
      </w:tr>
      <w:tr w:rsidR="00440936" w:rsidRPr="00FE55AE" w14:paraId="71833A4A" w14:textId="77777777" w:rsidTr="00440936">
        <w:tc>
          <w:tcPr>
            <w:tcW w:w="1170" w:type="dxa"/>
          </w:tcPr>
          <w:p w14:paraId="4AACAA0E" w14:textId="08ACA0F1" w:rsidR="00440936" w:rsidRPr="00FE55AE" w:rsidRDefault="00440936">
            <w:pPr>
              <w:rPr>
                <w:color w:val="FF0000"/>
                <w:lang w:val="en-US"/>
              </w:rPr>
            </w:pPr>
            <w:r w:rsidRPr="00FE55AE">
              <w:rPr>
                <w:rFonts w:ascii="Calibri" w:hAnsi="Calibri" w:cs="Calibri"/>
                <w:color w:val="FF0000"/>
              </w:rPr>
              <w:t>D122N</w:t>
            </w:r>
          </w:p>
        </w:tc>
        <w:tc>
          <w:tcPr>
            <w:tcW w:w="4022" w:type="dxa"/>
          </w:tcPr>
          <w:p w14:paraId="5D04C7E1" w14:textId="4E296FC7" w:rsidR="00440936" w:rsidRPr="00FE55AE" w:rsidRDefault="00440936">
            <w:pPr>
              <w:rPr>
                <w:color w:val="FF0000"/>
                <w:lang w:val="en-US"/>
              </w:rPr>
            </w:pPr>
            <w:r w:rsidRPr="00FE55AE">
              <w:rPr>
                <w:rFonts w:ascii="Calibri" w:hAnsi="Calibri" w:cs="Calibri"/>
                <w:color w:val="FF0000"/>
              </w:rPr>
              <w:t>ATGAGGTUGCGGAGCGAGGGGAGGGA</w:t>
            </w:r>
          </w:p>
        </w:tc>
        <w:tc>
          <w:tcPr>
            <w:tcW w:w="4430" w:type="dxa"/>
          </w:tcPr>
          <w:p w14:paraId="1B74F90D" w14:textId="7F2269D6" w:rsidR="00440936" w:rsidRPr="00FE55AE" w:rsidRDefault="00440936">
            <w:pPr>
              <w:rPr>
                <w:color w:val="FF0000"/>
                <w:lang w:val="en-US"/>
              </w:rPr>
            </w:pPr>
            <w:r w:rsidRPr="00FE55AE">
              <w:rPr>
                <w:rFonts w:ascii="Calibri" w:hAnsi="Calibri" w:cs="Calibri"/>
                <w:color w:val="FF0000"/>
              </w:rPr>
              <w:t>AACCTCAUTGCCTCCTACTCCGCCTC</w:t>
            </w:r>
          </w:p>
        </w:tc>
      </w:tr>
    </w:tbl>
    <w:p w14:paraId="60CFDD20" w14:textId="248ACDD7" w:rsidR="001847B1" w:rsidRPr="00FE55AE" w:rsidRDefault="001847B1">
      <w:pPr>
        <w:rPr>
          <w:color w:val="FF0000"/>
          <w:lang w:val="en-US"/>
        </w:rPr>
      </w:pPr>
    </w:p>
    <w:p w14:paraId="4FF677B6" w14:textId="77777777" w:rsidR="00440936" w:rsidRPr="00440936" w:rsidRDefault="00440936" w:rsidP="00440936">
      <w:pPr>
        <w:rPr>
          <w:rFonts w:ascii="Calibri" w:hAnsi="Calibri" w:cs="Calibri"/>
        </w:rPr>
      </w:pPr>
      <w:r w:rsidRPr="00440936">
        <w:rPr>
          <w:rFonts w:ascii="Calibri" w:hAnsi="Calibri" w:cs="Calibri"/>
        </w:rPr>
        <w:t xml:space="preserve"> </w:t>
      </w:r>
    </w:p>
    <w:p w14:paraId="3D5B5BEE" w14:textId="474047C9" w:rsidR="00440936" w:rsidRPr="00440936" w:rsidRDefault="00440936" w:rsidP="00440936">
      <w:pPr>
        <w:rPr>
          <w:rFonts w:ascii="Calibri" w:hAnsi="Calibri" w:cs="Calibri"/>
        </w:rPr>
      </w:pPr>
    </w:p>
    <w:p w14:paraId="74E298FE" w14:textId="4F8CE100" w:rsidR="00440936" w:rsidRPr="00440936" w:rsidRDefault="00440936" w:rsidP="00440936">
      <w:pPr>
        <w:rPr>
          <w:rFonts w:ascii="Calibri" w:hAnsi="Calibri" w:cs="Calibri"/>
        </w:rPr>
      </w:pPr>
    </w:p>
    <w:p w14:paraId="341438D1" w14:textId="31E1FD17" w:rsidR="00440936" w:rsidRPr="00440936" w:rsidRDefault="00440936" w:rsidP="00440936">
      <w:pPr>
        <w:rPr>
          <w:rFonts w:ascii="Calibri" w:hAnsi="Calibri" w:cs="Calibri"/>
        </w:rPr>
      </w:pPr>
    </w:p>
    <w:p w14:paraId="06D47D2D" w14:textId="77777777" w:rsidR="00440936" w:rsidRPr="00440936" w:rsidRDefault="00440936" w:rsidP="00440936">
      <w:pPr>
        <w:rPr>
          <w:rFonts w:ascii="Calibri" w:hAnsi="Calibri" w:cs="Calibri"/>
        </w:rPr>
      </w:pPr>
      <w:r w:rsidRPr="00440936">
        <w:rPr>
          <w:rFonts w:ascii="Calibri" w:hAnsi="Calibri" w:cs="Calibri"/>
        </w:rPr>
        <w:t xml:space="preserve"> </w:t>
      </w:r>
    </w:p>
    <w:p w14:paraId="20D2D342" w14:textId="29FD4ADB" w:rsidR="00440936" w:rsidRPr="00440936" w:rsidRDefault="00440936" w:rsidP="00440936">
      <w:pPr>
        <w:rPr>
          <w:rFonts w:ascii="Calibri" w:hAnsi="Calibri" w:cs="Calibri"/>
        </w:rPr>
      </w:pPr>
    </w:p>
    <w:p w14:paraId="52FF4F63" w14:textId="537D1DA4" w:rsidR="00440936" w:rsidRPr="00440936" w:rsidRDefault="00440936" w:rsidP="00440936">
      <w:pPr>
        <w:rPr>
          <w:rFonts w:ascii="Calibri" w:hAnsi="Calibri" w:cs="Calibri"/>
        </w:rPr>
      </w:pPr>
    </w:p>
    <w:p w14:paraId="27955C96" w14:textId="6E0C0A9B" w:rsidR="00440936" w:rsidRPr="00440936" w:rsidRDefault="00440936" w:rsidP="00440936">
      <w:pPr>
        <w:rPr>
          <w:rFonts w:ascii="Calibri" w:hAnsi="Calibri" w:cs="Calibri"/>
        </w:rPr>
      </w:pPr>
    </w:p>
    <w:p w14:paraId="280DB53E" w14:textId="77777777" w:rsidR="00440936" w:rsidRPr="00440936" w:rsidRDefault="00440936" w:rsidP="00440936">
      <w:pPr>
        <w:rPr>
          <w:rFonts w:ascii="Calibri" w:hAnsi="Calibri" w:cs="Calibri"/>
        </w:rPr>
      </w:pPr>
    </w:p>
    <w:p w14:paraId="30EEE1B1" w14:textId="40183CAD" w:rsidR="00440936" w:rsidRPr="00440936" w:rsidRDefault="00440936" w:rsidP="00440936">
      <w:pPr>
        <w:rPr>
          <w:rFonts w:ascii="Calibri" w:hAnsi="Calibri" w:cs="Calibri"/>
        </w:rPr>
      </w:pPr>
    </w:p>
    <w:p w14:paraId="575518CB" w14:textId="6CA753E3" w:rsidR="00440936" w:rsidRPr="00440936" w:rsidRDefault="00440936" w:rsidP="00440936">
      <w:pPr>
        <w:rPr>
          <w:rFonts w:ascii="Calibri" w:hAnsi="Calibri" w:cs="Calibri"/>
        </w:rPr>
      </w:pPr>
    </w:p>
    <w:p w14:paraId="76A5073F" w14:textId="11B66426" w:rsidR="00440936" w:rsidRPr="00440936" w:rsidRDefault="00440936" w:rsidP="00440936">
      <w:pPr>
        <w:rPr>
          <w:rFonts w:ascii="Calibri" w:hAnsi="Calibri" w:cs="Calibri"/>
        </w:rPr>
      </w:pPr>
    </w:p>
    <w:p w14:paraId="3414047B" w14:textId="77777777" w:rsidR="00440936" w:rsidRPr="00440936" w:rsidRDefault="00440936" w:rsidP="00440936">
      <w:pPr>
        <w:rPr>
          <w:rFonts w:ascii="Calibri" w:hAnsi="Calibri" w:cs="Calibri"/>
        </w:rPr>
      </w:pPr>
    </w:p>
    <w:p w14:paraId="7EFCC19D" w14:textId="00A07F3C" w:rsidR="00440936" w:rsidRPr="00440936" w:rsidRDefault="00440936" w:rsidP="00440936">
      <w:pPr>
        <w:rPr>
          <w:rFonts w:ascii="Calibri" w:hAnsi="Calibri" w:cs="Calibri"/>
        </w:rPr>
      </w:pPr>
    </w:p>
    <w:p w14:paraId="419CA98F" w14:textId="0A747D13" w:rsidR="00440936" w:rsidRPr="00440936" w:rsidRDefault="00440936" w:rsidP="00440936">
      <w:pPr>
        <w:rPr>
          <w:rFonts w:ascii="Calibri" w:hAnsi="Calibri" w:cs="Calibri"/>
        </w:rPr>
      </w:pPr>
    </w:p>
    <w:p w14:paraId="3221A0CD" w14:textId="1F2CBC7A" w:rsidR="00440936" w:rsidRPr="00440936" w:rsidRDefault="00440936" w:rsidP="00440936">
      <w:pPr>
        <w:rPr>
          <w:rFonts w:ascii="Calibri" w:hAnsi="Calibri" w:cs="Calibri"/>
        </w:rPr>
      </w:pPr>
    </w:p>
    <w:p w14:paraId="4F22A7BF" w14:textId="77777777" w:rsidR="00440936" w:rsidRPr="00440936" w:rsidRDefault="00440936" w:rsidP="00440936">
      <w:pPr>
        <w:rPr>
          <w:rFonts w:ascii="Calibri" w:hAnsi="Calibri" w:cs="Calibri"/>
        </w:rPr>
      </w:pPr>
    </w:p>
    <w:p w14:paraId="7F8A2AF7" w14:textId="13A6FFB6" w:rsidR="00440936" w:rsidRPr="00440936" w:rsidRDefault="00440936" w:rsidP="00440936">
      <w:pPr>
        <w:rPr>
          <w:rFonts w:ascii="Calibri" w:hAnsi="Calibri" w:cs="Calibri"/>
        </w:rPr>
      </w:pPr>
    </w:p>
    <w:p w14:paraId="729F4B1A" w14:textId="0DD56251" w:rsidR="00440936" w:rsidRPr="00440936" w:rsidRDefault="00440936" w:rsidP="00440936">
      <w:pPr>
        <w:rPr>
          <w:rFonts w:ascii="Calibri" w:hAnsi="Calibri" w:cs="Calibri"/>
        </w:rPr>
      </w:pPr>
    </w:p>
    <w:p w14:paraId="4AE8B9E6" w14:textId="2029D022" w:rsidR="00440936" w:rsidRDefault="00440936" w:rsidP="00440936">
      <w:pPr>
        <w:rPr>
          <w:rFonts w:ascii="Calibri" w:hAnsi="Calibri" w:cs="Calibri"/>
        </w:rPr>
      </w:pPr>
    </w:p>
    <w:p w14:paraId="451D222A" w14:textId="77777777" w:rsidR="00440936" w:rsidRDefault="00440936">
      <w:pPr>
        <w:rPr>
          <w:rFonts w:ascii="Calibri" w:hAnsi="Calibri" w:cs="Calibri"/>
        </w:rPr>
      </w:pPr>
      <w:r>
        <w:rPr>
          <w:rFonts w:ascii="Calibri" w:hAnsi="Calibri" w:cs="Calibri"/>
        </w:rPr>
        <w:br w:type="page"/>
      </w:r>
    </w:p>
    <w:p w14:paraId="7C416FD3" w14:textId="401D74F8" w:rsidR="00894AB7" w:rsidRPr="009C54E5" w:rsidRDefault="00E972C6" w:rsidP="009C54E5">
      <w:pPr>
        <w:spacing w:after="160" w:line="259" w:lineRule="auto"/>
        <w:jc w:val="both"/>
        <w:rPr>
          <w:lang w:val="en-US"/>
        </w:rPr>
      </w:pPr>
      <w:r w:rsidRPr="009C54E5">
        <w:rPr>
          <w:rFonts w:ascii="Calibri" w:hAnsi="Calibri" w:cs="Calibri"/>
        </w:rPr>
        <w:lastRenderedPageBreak/>
        <w:t>References:</w:t>
      </w:r>
    </w:p>
    <w:p w14:paraId="7042FF2F" w14:textId="2943408E" w:rsidR="00413712" w:rsidRPr="009B77D9" w:rsidRDefault="00663E66" w:rsidP="009C54E5">
      <w:pPr>
        <w:widowControl w:val="0"/>
        <w:autoSpaceDE w:val="0"/>
        <w:autoSpaceDN w:val="0"/>
        <w:adjustRightInd w:val="0"/>
        <w:ind w:left="640" w:hanging="640"/>
        <w:jc w:val="both"/>
        <w:rPr>
          <w:rFonts w:ascii="Calibri" w:hAnsi="Calibri" w:cs="Calibri"/>
          <w:noProof/>
          <w:lang w:val="en-US"/>
        </w:rPr>
      </w:pPr>
      <w:r w:rsidRPr="009C54E5">
        <w:rPr>
          <w:rFonts w:ascii="Calibri" w:hAnsi="Calibri" w:cs="Calibri"/>
        </w:rPr>
        <w:fldChar w:fldCharType="begin" w:fldLock="1"/>
      </w:r>
      <w:r w:rsidRPr="009B77D9">
        <w:rPr>
          <w:rFonts w:ascii="Calibri" w:hAnsi="Calibri" w:cs="Calibri"/>
          <w:lang w:val="en-US"/>
        </w:rPr>
        <w:instrText xml:space="preserve">ADDIN Mendeley Bibliography CSL_BIBLIOGRAPHY </w:instrText>
      </w:r>
      <w:r w:rsidRPr="009C54E5">
        <w:rPr>
          <w:rFonts w:ascii="Calibri" w:hAnsi="Calibri" w:cs="Calibri"/>
        </w:rPr>
        <w:fldChar w:fldCharType="separate"/>
      </w:r>
      <w:r w:rsidR="00413712" w:rsidRPr="009B77D9">
        <w:rPr>
          <w:rFonts w:ascii="Calibri" w:hAnsi="Calibri" w:cs="Calibri"/>
          <w:noProof/>
          <w:lang w:val="en-US"/>
        </w:rPr>
        <w:t xml:space="preserve">(1) </w:t>
      </w:r>
      <w:r w:rsidR="00413712" w:rsidRPr="009B77D9">
        <w:rPr>
          <w:rFonts w:ascii="Calibri" w:hAnsi="Calibri" w:cs="Calibri"/>
          <w:noProof/>
          <w:lang w:val="en-US"/>
        </w:rPr>
        <w:tab/>
        <w:t xml:space="preserve">Hsu, T. M.; Welner, D. H.; Russ, Z. N.; Cervantes, B.; Prathuri, R. L.; Adams, P. D.; Dueber, J. E. Employing a Biochemical Protecting Group for a Sustainable Indigo Dyeing Strategy. </w:t>
      </w:r>
      <w:r w:rsidR="00413712" w:rsidRPr="009B77D9">
        <w:rPr>
          <w:rFonts w:ascii="Calibri" w:hAnsi="Calibri" w:cs="Calibri"/>
          <w:i/>
          <w:iCs/>
          <w:noProof/>
          <w:lang w:val="en-US"/>
        </w:rPr>
        <w:t>Nat. Chem. Biol.</w:t>
      </w:r>
      <w:r w:rsidR="00413712" w:rsidRPr="009B77D9">
        <w:rPr>
          <w:rFonts w:ascii="Calibri" w:hAnsi="Calibri" w:cs="Calibri"/>
          <w:noProof/>
          <w:lang w:val="en-US"/>
        </w:rPr>
        <w:t xml:space="preserve"> </w:t>
      </w:r>
      <w:r w:rsidR="00413712" w:rsidRPr="009B77D9">
        <w:rPr>
          <w:rFonts w:ascii="Calibri" w:hAnsi="Calibri" w:cs="Calibri"/>
          <w:b/>
          <w:bCs/>
          <w:noProof/>
          <w:lang w:val="en-US"/>
        </w:rPr>
        <w:t>2018</w:t>
      </w:r>
      <w:r w:rsidR="00413712" w:rsidRPr="009B77D9">
        <w:rPr>
          <w:rFonts w:ascii="Calibri" w:hAnsi="Calibri" w:cs="Calibri"/>
          <w:noProof/>
          <w:lang w:val="en-US"/>
        </w:rPr>
        <w:t xml:space="preserve">, </w:t>
      </w:r>
      <w:r w:rsidR="00413712" w:rsidRPr="009B77D9">
        <w:rPr>
          <w:rFonts w:ascii="Calibri" w:hAnsi="Calibri" w:cs="Calibri"/>
          <w:i/>
          <w:iCs/>
          <w:noProof/>
          <w:lang w:val="en-US"/>
        </w:rPr>
        <w:t>14</w:t>
      </w:r>
      <w:r w:rsidR="00413712" w:rsidRPr="009B77D9">
        <w:rPr>
          <w:rFonts w:ascii="Calibri" w:hAnsi="Calibri" w:cs="Calibri"/>
          <w:noProof/>
          <w:lang w:val="en-US"/>
        </w:rPr>
        <w:t>, 256–261.</w:t>
      </w:r>
    </w:p>
    <w:p w14:paraId="55449A32" w14:textId="77777777"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(2) </w:t>
      </w:r>
      <w:r w:rsidRPr="009B77D9">
        <w:rPr>
          <w:rFonts w:ascii="Calibri" w:hAnsi="Calibri" w:cs="Calibri"/>
          <w:noProof/>
          <w:lang w:val="en-US"/>
        </w:rPr>
        <w:tab/>
        <w:t xml:space="preserve">Apweiler, R.; Bairoch, A.; Wu, C. H.; Barker, W. C.; Boeckmann, B.; Ferro, S.; Gasteiger, E.; Huang, H.; Lopez, R.; Magrane, M.; et al. UniProt: The Universal Protein Knowledgebase. </w:t>
      </w:r>
      <w:r w:rsidRPr="009B77D9">
        <w:rPr>
          <w:rFonts w:ascii="Calibri" w:hAnsi="Calibri" w:cs="Calibri"/>
          <w:i/>
          <w:iCs/>
          <w:noProof/>
          <w:lang w:val="en-US"/>
        </w:rPr>
        <w:t>Nucleic Acids Res.</w:t>
      </w:r>
      <w:r w:rsidRPr="009B77D9">
        <w:rPr>
          <w:rFonts w:ascii="Calibri" w:hAnsi="Calibri" w:cs="Calibri"/>
          <w:noProof/>
          <w:lang w:val="en-US"/>
        </w:rPr>
        <w:t xml:space="preserve"> </w:t>
      </w:r>
      <w:r w:rsidRPr="009B77D9">
        <w:rPr>
          <w:rFonts w:ascii="Calibri" w:hAnsi="Calibri" w:cs="Calibri"/>
          <w:b/>
          <w:bCs/>
          <w:noProof/>
          <w:lang w:val="en-US"/>
        </w:rPr>
        <w:t>2004</w:t>
      </w:r>
      <w:r w:rsidRPr="009B77D9">
        <w:rPr>
          <w:rFonts w:ascii="Calibri" w:hAnsi="Calibri" w:cs="Calibri"/>
          <w:noProof/>
          <w:lang w:val="en-US"/>
        </w:rPr>
        <w:t xml:space="preserve">, </w:t>
      </w:r>
      <w:r w:rsidRPr="009B77D9">
        <w:rPr>
          <w:rFonts w:ascii="Calibri" w:hAnsi="Calibri" w:cs="Calibri"/>
          <w:i/>
          <w:iCs/>
          <w:noProof/>
          <w:lang w:val="en-US"/>
        </w:rPr>
        <w:t>32</w:t>
      </w:r>
      <w:r w:rsidRPr="009B77D9">
        <w:rPr>
          <w:rFonts w:ascii="Calibri" w:hAnsi="Calibri" w:cs="Calibri"/>
          <w:noProof/>
          <w:lang w:val="en-US"/>
        </w:rPr>
        <w:t xml:space="preserve"> (Database issue), D115-9.</w:t>
      </w:r>
    </w:p>
    <w:p w14:paraId="43DC4E33" w14:textId="70312AC8"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(3) </w:t>
      </w:r>
      <w:r w:rsidRPr="009B77D9">
        <w:rPr>
          <w:rFonts w:ascii="Calibri" w:hAnsi="Calibri" w:cs="Calibri"/>
          <w:noProof/>
          <w:lang w:val="en-US"/>
        </w:rPr>
        <w:tab/>
        <w:t xml:space="preserve">Huang, Y.; Niu, B.; Gao, Y.; Fu, L.; Li, W. CD-HIT Suite: A Web Server for Clustering and Comparing Biological Sequences. </w:t>
      </w:r>
      <w:r w:rsidRPr="009B77D9">
        <w:rPr>
          <w:rFonts w:ascii="Calibri" w:hAnsi="Calibri" w:cs="Calibri"/>
          <w:i/>
          <w:iCs/>
          <w:noProof/>
          <w:lang w:val="en-US"/>
        </w:rPr>
        <w:t>Bioinformatics</w:t>
      </w:r>
      <w:r w:rsidRPr="009B77D9">
        <w:rPr>
          <w:rFonts w:ascii="Calibri" w:hAnsi="Calibri" w:cs="Calibri"/>
          <w:noProof/>
          <w:lang w:val="en-US"/>
        </w:rPr>
        <w:t xml:space="preserve"> </w:t>
      </w:r>
      <w:r w:rsidRPr="009B77D9">
        <w:rPr>
          <w:rFonts w:ascii="Calibri" w:hAnsi="Calibri" w:cs="Calibri"/>
          <w:b/>
          <w:bCs/>
          <w:noProof/>
          <w:lang w:val="en-US"/>
        </w:rPr>
        <w:t>2010</w:t>
      </w:r>
      <w:r w:rsidRPr="009B77D9">
        <w:rPr>
          <w:rFonts w:ascii="Calibri" w:hAnsi="Calibri" w:cs="Calibri"/>
          <w:noProof/>
          <w:lang w:val="en-US"/>
        </w:rPr>
        <w:t xml:space="preserve">, </w:t>
      </w:r>
      <w:r w:rsidRPr="009B77D9">
        <w:rPr>
          <w:rFonts w:ascii="Calibri" w:hAnsi="Calibri" w:cs="Calibri"/>
          <w:i/>
          <w:iCs/>
          <w:noProof/>
          <w:lang w:val="en-US"/>
        </w:rPr>
        <w:t>26</w:t>
      </w:r>
      <w:r w:rsidRPr="009B77D9">
        <w:rPr>
          <w:rFonts w:ascii="Calibri" w:hAnsi="Calibri" w:cs="Calibri"/>
          <w:noProof/>
          <w:lang w:val="en-US"/>
        </w:rPr>
        <w:t>, 680–682.</w:t>
      </w:r>
    </w:p>
    <w:p w14:paraId="75B0D2CA" w14:textId="77777777"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(4) </w:t>
      </w:r>
      <w:r w:rsidRPr="009B77D9">
        <w:rPr>
          <w:rFonts w:ascii="Calibri" w:hAnsi="Calibri" w:cs="Calibri"/>
          <w:noProof/>
          <w:lang w:val="en-US"/>
        </w:rPr>
        <w:tab/>
        <w:t xml:space="preserve">Sievers, F.; Higgins, D. G. Clustal Omega. </w:t>
      </w:r>
      <w:r w:rsidRPr="009B77D9">
        <w:rPr>
          <w:rFonts w:ascii="Calibri" w:hAnsi="Calibri" w:cs="Calibri"/>
          <w:i/>
          <w:iCs/>
          <w:noProof/>
          <w:lang w:val="en-US"/>
        </w:rPr>
        <w:t>Curr. Protoc. Bioinforma.</w:t>
      </w:r>
      <w:r w:rsidRPr="009B77D9">
        <w:rPr>
          <w:rFonts w:ascii="Calibri" w:hAnsi="Calibri" w:cs="Calibri"/>
          <w:noProof/>
          <w:lang w:val="en-US"/>
        </w:rPr>
        <w:t xml:space="preserve"> </w:t>
      </w:r>
      <w:r w:rsidRPr="009B77D9">
        <w:rPr>
          <w:rFonts w:ascii="Calibri" w:hAnsi="Calibri" w:cs="Calibri"/>
          <w:b/>
          <w:bCs/>
          <w:noProof/>
          <w:lang w:val="en-US"/>
        </w:rPr>
        <w:t>2014</w:t>
      </w:r>
      <w:r w:rsidRPr="009B77D9">
        <w:rPr>
          <w:rFonts w:ascii="Calibri" w:hAnsi="Calibri" w:cs="Calibri"/>
          <w:noProof/>
          <w:lang w:val="en-US"/>
        </w:rPr>
        <w:t xml:space="preserve">, </w:t>
      </w:r>
      <w:r w:rsidRPr="009B77D9">
        <w:rPr>
          <w:rFonts w:ascii="Calibri" w:hAnsi="Calibri" w:cs="Calibri"/>
          <w:i/>
          <w:iCs/>
          <w:noProof/>
          <w:lang w:val="en-US"/>
        </w:rPr>
        <w:t>2014</w:t>
      </w:r>
      <w:r w:rsidRPr="009B77D9">
        <w:rPr>
          <w:rFonts w:ascii="Calibri" w:hAnsi="Calibri" w:cs="Calibri"/>
          <w:noProof/>
          <w:lang w:val="en-US"/>
        </w:rPr>
        <w:t xml:space="preserve"> (December), 3.13.1-3.13.16.</w:t>
      </w:r>
    </w:p>
    <w:p w14:paraId="1B938E8A" w14:textId="7B7C7213" w:rsidR="00413712" w:rsidRPr="009C54E5" w:rsidRDefault="00413712" w:rsidP="009C54E5">
      <w:pPr>
        <w:widowControl w:val="0"/>
        <w:autoSpaceDE w:val="0"/>
        <w:autoSpaceDN w:val="0"/>
        <w:adjustRightInd w:val="0"/>
        <w:ind w:left="640" w:hanging="640"/>
        <w:jc w:val="both"/>
        <w:rPr>
          <w:rFonts w:ascii="Calibri" w:hAnsi="Calibri" w:cs="Calibri"/>
          <w:noProof/>
        </w:rPr>
      </w:pPr>
      <w:r w:rsidRPr="009B77D9">
        <w:rPr>
          <w:rFonts w:ascii="Calibri" w:hAnsi="Calibri" w:cs="Calibri"/>
          <w:noProof/>
          <w:lang w:val="en-US"/>
        </w:rPr>
        <w:t xml:space="preserve">(5) </w:t>
      </w:r>
      <w:r w:rsidRPr="009B77D9">
        <w:rPr>
          <w:rFonts w:ascii="Calibri" w:hAnsi="Calibri" w:cs="Calibri"/>
          <w:noProof/>
          <w:lang w:val="en-US"/>
        </w:rPr>
        <w:tab/>
        <w:t xml:space="preserve">Winter, G. Xia2: An Expert System for Macromolecular Crystallography Data Reduction. </w:t>
      </w:r>
      <w:r w:rsidRPr="009C54E5">
        <w:rPr>
          <w:rFonts w:ascii="Calibri" w:hAnsi="Calibri" w:cs="Calibri"/>
          <w:i/>
          <w:iCs/>
          <w:noProof/>
        </w:rPr>
        <w:t>J. Appl. Crystallogr.</w:t>
      </w:r>
      <w:r w:rsidRPr="009C54E5">
        <w:rPr>
          <w:rFonts w:ascii="Calibri" w:hAnsi="Calibri" w:cs="Calibri"/>
          <w:noProof/>
        </w:rPr>
        <w:t xml:space="preserve"> </w:t>
      </w:r>
      <w:r w:rsidRPr="009C54E5">
        <w:rPr>
          <w:rFonts w:ascii="Calibri" w:hAnsi="Calibri" w:cs="Calibri"/>
          <w:b/>
          <w:bCs/>
          <w:noProof/>
        </w:rPr>
        <w:t>2010</w:t>
      </w:r>
      <w:r w:rsidRPr="009C54E5">
        <w:rPr>
          <w:rFonts w:ascii="Calibri" w:hAnsi="Calibri" w:cs="Calibri"/>
          <w:noProof/>
        </w:rPr>
        <w:t xml:space="preserve">, </w:t>
      </w:r>
      <w:r w:rsidRPr="009C54E5">
        <w:rPr>
          <w:rFonts w:ascii="Calibri" w:hAnsi="Calibri" w:cs="Calibri"/>
          <w:i/>
          <w:iCs/>
          <w:noProof/>
        </w:rPr>
        <w:t>43</w:t>
      </w:r>
      <w:r w:rsidRPr="009C54E5">
        <w:rPr>
          <w:rFonts w:ascii="Calibri" w:hAnsi="Calibri" w:cs="Calibri"/>
          <w:noProof/>
        </w:rPr>
        <w:t>, 186–190.</w:t>
      </w:r>
    </w:p>
    <w:p w14:paraId="06D0010E" w14:textId="0B5CC73B"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C54E5">
        <w:rPr>
          <w:rFonts w:ascii="Calibri" w:hAnsi="Calibri" w:cs="Calibri"/>
          <w:noProof/>
        </w:rPr>
        <w:t xml:space="preserve">(6) </w:t>
      </w:r>
      <w:r w:rsidRPr="009C54E5">
        <w:rPr>
          <w:rFonts w:ascii="Calibri" w:hAnsi="Calibri" w:cs="Calibri"/>
          <w:noProof/>
        </w:rPr>
        <w:tab/>
        <w:t xml:space="preserve">Kabsch, W.; T., B. A.; K., D.; A., K. P.; K., D.; S., M.; G., R. R. B.; P., E.; S., F.; K., W.; et al. </w:t>
      </w:r>
      <w:r w:rsidRPr="009B77D9">
        <w:rPr>
          <w:rFonts w:ascii="Calibri" w:hAnsi="Calibri" w:cs="Calibri"/>
          <w:i/>
          <w:iCs/>
          <w:noProof/>
          <w:lang w:val="en-US"/>
        </w:rPr>
        <w:t>XDS</w:t>
      </w:r>
      <w:r w:rsidRPr="009B77D9">
        <w:rPr>
          <w:rFonts w:ascii="Calibri" w:hAnsi="Calibri" w:cs="Calibri"/>
          <w:noProof/>
          <w:lang w:val="en-US"/>
        </w:rPr>
        <w:t xml:space="preserve">. </w:t>
      </w:r>
      <w:r w:rsidRPr="009B77D9">
        <w:rPr>
          <w:rFonts w:ascii="Calibri" w:hAnsi="Calibri" w:cs="Calibri"/>
          <w:i/>
          <w:iCs/>
          <w:noProof/>
          <w:lang w:val="en-US"/>
        </w:rPr>
        <w:t>Acta Crystallogr. Sect. D Biol. Crystallogr.</w:t>
      </w:r>
      <w:r w:rsidRPr="009B77D9">
        <w:rPr>
          <w:rFonts w:ascii="Calibri" w:hAnsi="Calibri" w:cs="Calibri"/>
          <w:noProof/>
          <w:lang w:val="en-US"/>
        </w:rPr>
        <w:t xml:space="preserve"> </w:t>
      </w:r>
      <w:r w:rsidRPr="009B77D9">
        <w:rPr>
          <w:rFonts w:ascii="Calibri" w:hAnsi="Calibri" w:cs="Calibri"/>
          <w:b/>
          <w:bCs/>
          <w:noProof/>
          <w:lang w:val="en-US"/>
        </w:rPr>
        <w:t>2010</w:t>
      </w:r>
      <w:r w:rsidRPr="009B77D9">
        <w:rPr>
          <w:rFonts w:ascii="Calibri" w:hAnsi="Calibri" w:cs="Calibri"/>
          <w:noProof/>
          <w:lang w:val="en-US"/>
        </w:rPr>
        <w:t xml:space="preserve">, </w:t>
      </w:r>
      <w:r w:rsidRPr="009B77D9">
        <w:rPr>
          <w:rFonts w:ascii="Calibri" w:hAnsi="Calibri" w:cs="Calibri"/>
          <w:i/>
          <w:iCs/>
          <w:noProof/>
          <w:lang w:val="en-US"/>
        </w:rPr>
        <w:t>66</w:t>
      </w:r>
      <w:r w:rsidRPr="009B77D9">
        <w:rPr>
          <w:rFonts w:ascii="Calibri" w:hAnsi="Calibri" w:cs="Calibri"/>
          <w:noProof/>
          <w:lang w:val="en-US"/>
        </w:rPr>
        <w:t>, 125–132.</w:t>
      </w:r>
    </w:p>
    <w:p w14:paraId="74C51D0C" w14:textId="7AF91A6A"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(7) </w:t>
      </w:r>
      <w:r w:rsidRPr="009B77D9">
        <w:rPr>
          <w:rFonts w:ascii="Calibri" w:hAnsi="Calibri" w:cs="Calibri"/>
          <w:noProof/>
          <w:lang w:val="en-US"/>
        </w:rPr>
        <w:tab/>
        <w:t xml:space="preserve">Winter, G.; Waterman, D. G.; Parkhurst, J. M.; Brewster, A. S.; Gildea, R. J.; Gerstel, M.; Fuentes-Montero, L.; Vollmar, M.; Michels-Clark, T.; Young, I. D.; et al. DIALS: Implementation and Evaluation of a New Integration Package. </w:t>
      </w:r>
      <w:r w:rsidRPr="009B77D9">
        <w:rPr>
          <w:rFonts w:ascii="Calibri" w:hAnsi="Calibri" w:cs="Calibri"/>
          <w:i/>
          <w:iCs/>
          <w:noProof/>
          <w:lang w:val="en-US"/>
        </w:rPr>
        <w:t>Acta Crystallogr. Sect. D Struct. Biol.</w:t>
      </w:r>
      <w:r w:rsidRPr="009B77D9">
        <w:rPr>
          <w:rFonts w:ascii="Calibri" w:hAnsi="Calibri" w:cs="Calibri"/>
          <w:noProof/>
          <w:lang w:val="en-US"/>
        </w:rPr>
        <w:t xml:space="preserve"> </w:t>
      </w:r>
      <w:r w:rsidRPr="009B77D9">
        <w:rPr>
          <w:rFonts w:ascii="Calibri" w:hAnsi="Calibri" w:cs="Calibri"/>
          <w:b/>
          <w:bCs/>
          <w:noProof/>
          <w:lang w:val="en-US"/>
        </w:rPr>
        <w:t>2018</w:t>
      </w:r>
      <w:r w:rsidR="00EC6935">
        <w:rPr>
          <w:rFonts w:ascii="Calibri" w:hAnsi="Calibri" w:cs="Calibri"/>
          <w:noProof/>
          <w:lang w:val="en-US"/>
        </w:rPr>
        <w:t xml:space="preserve">, </w:t>
      </w:r>
      <w:r w:rsidR="00EC6935" w:rsidRPr="001E0A0B">
        <w:rPr>
          <w:rFonts w:ascii="Calibri" w:hAnsi="Calibri" w:cs="Calibri"/>
          <w:i/>
          <w:noProof/>
          <w:lang w:val="en-US"/>
        </w:rPr>
        <w:t>74</w:t>
      </w:r>
      <w:r w:rsidR="001E0A0B">
        <w:rPr>
          <w:rFonts w:ascii="Calibri" w:hAnsi="Calibri" w:cs="Calibri"/>
          <w:noProof/>
          <w:lang w:val="en-US"/>
        </w:rPr>
        <w:t xml:space="preserve">, </w:t>
      </w:r>
      <w:r w:rsidR="00EC6935">
        <w:rPr>
          <w:rFonts w:ascii="Calibri" w:hAnsi="Calibri" w:cs="Calibri"/>
          <w:noProof/>
          <w:lang w:val="en-US"/>
        </w:rPr>
        <w:t>85-97.</w:t>
      </w:r>
    </w:p>
    <w:p w14:paraId="48F84095" w14:textId="7D3D8845"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(8) </w:t>
      </w:r>
      <w:r w:rsidRPr="009B77D9">
        <w:rPr>
          <w:rFonts w:ascii="Calibri" w:hAnsi="Calibri" w:cs="Calibri"/>
          <w:noProof/>
          <w:lang w:val="en-US"/>
        </w:rPr>
        <w:tab/>
        <w:t xml:space="preserve">Afonine, P. V.; Grosse-Kunstleve, R. W.; Echols, N.; Headd, J. J.; Moriarty, N. W.; Mustyakimov, M.; Terwilliger, T. C.; Urzhumtsev, A.; Zwart, P. H.; Adams, P. D. Towards Automated Crystallographic Structure Refinement with Phenix.Refine. </w:t>
      </w:r>
      <w:r w:rsidRPr="009B77D9">
        <w:rPr>
          <w:rFonts w:ascii="Calibri" w:hAnsi="Calibri" w:cs="Calibri"/>
          <w:i/>
          <w:iCs/>
          <w:noProof/>
          <w:lang w:val="en-US"/>
        </w:rPr>
        <w:t>Acta Crystallogr. Sect. D Biol. Crystallogr.</w:t>
      </w:r>
      <w:r w:rsidRPr="009B77D9">
        <w:rPr>
          <w:rFonts w:ascii="Calibri" w:hAnsi="Calibri" w:cs="Calibri"/>
          <w:noProof/>
          <w:lang w:val="en-US"/>
        </w:rPr>
        <w:t xml:space="preserve"> </w:t>
      </w:r>
      <w:r w:rsidRPr="009B77D9">
        <w:rPr>
          <w:rFonts w:ascii="Calibri" w:hAnsi="Calibri" w:cs="Calibri"/>
          <w:b/>
          <w:bCs/>
          <w:noProof/>
          <w:lang w:val="en-US"/>
        </w:rPr>
        <w:t>2012</w:t>
      </w:r>
      <w:r w:rsidRPr="009B77D9">
        <w:rPr>
          <w:rFonts w:ascii="Calibri" w:hAnsi="Calibri" w:cs="Calibri"/>
          <w:noProof/>
          <w:lang w:val="en-US"/>
        </w:rPr>
        <w:t xml:space="preserve">, </w:t>
      </w:r>
      <w:r w:rsidRPr="009B77D9">
        <w:rPr>
          <w:rFonts w:ascii="Calibri" w:hAnsi="Calibri" w:cs="Calibri"/>
          <w:i/>
          <w:iCs/>
          <w:noProof/>
          <w:lang w:val="en-US"/>
        </w:rPr>
        <w:t>68</w:t>
      </w:r>
      <w:r w:rsidRPr="009B77D9">
        <w:rPr>
          <w:rFonts w:ascii="Calibri" w:hAnsi="Calibri" w:cs="Calibri"/>
          <w:noProof/>
          <w:lang w:val="en-US"/>
        </w:rPr>
        <w:t>, 352–367.</w:t>
      </w:r>
    </w:p>
    <w:p w14:paraId="76D26B44" w14:textId="14DCFF5E"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(9) </w:t>
      </w:r>
      <w:r w:rsidRPr="009B77D9">
        <w:rPr>
          <w:rFonts w:ascii="Calibri" w:hAnsi="Calibri" w:cs="Calibri"/>
          <w:noProof/>
          <w:lang w:val="en-US"/>
        </w:rPr>
        <w:tab/>
        <w:t xml:space="preserve">McCoy, A. J.; Grosse-Kunstleve, R. W.; Adams, P. D.; Winn, M. D.; Storoni, L. C.; Read, R. J. Phaser Crystallographic Software. </w:t>
      </w:r>
      <w:r w:rsidRPr="009B77D9">
        <w:rPr>
          <w:rFonts w:ascii="Calibri" w:hAnsi="Calibri" w:cs="Calibri"/>
          <w:i/>
          <w:iCs/>
          <w:noProof/>
          <w:lang w:val="en-US"/>
        </w:rPr>
        <w:t>J. Appl. Crystallogr.</w:t>
      </w:r>
      <w:r w:rsidRPr="009B77D9">
        <w:rPr>
          <w:rFonts w:ascii="Calibri" w:hAnsi="Calibri" w:cs="Calibri"/>
          <w:noProof/>
          <w:lang w:val="en-US"/>
        </w:rPr>
        <w:t xml:space="preserve"> </w:t>
      </w:r>
      <w:r w:rsidRPr="009B77D9">
        <w:rPr>
          <w:rFonts w:ascii="Calibri" w:hAnsi="Calibri" w:cs="Calibri"/>
          <w:b/>
          <w:bCs/>
          <w:noProof/>
          <w:lang w:val="en-US"/>
        </w:rPr>
        <w:t>2007</w:t>
      </w:r>
      <w:r w:rsidRPr="009B77D9">
        <w:rPr>
          <w:rFonts w:ascii="Calibri" w:hAnsi="Calibri" w:cs="Calibri"/>
          <w:noProof/>
          <w:lang w:val="en-US"/>
        </w:rPr>
        <w:t xml:space="preserve">, </w:t>
      </w:r>
      <w:r w:rsidRPr="009B77D9">
        <w:rPr>
          <w:rFonts w:ascii="Calibri" w:hAnsi="Calibri" w:cs="Calibri"/>
          <w:i/>
          <w:iCs/>
          <w:noProof/>
          <w:lang w:val="en-US"/>
        </w:rPr>
        <w:t>40</w:t>
      </w:r>
      <w:r w:rsidRPr="009B77D9">
        <w:rPr>
          <w:rFonts w:ascii="Calibri" w:hAnsi="Calibri" w:cs="Calibri"/>
          <w:noProof/>
          <w:lang w:val="en-US"/>
        </w:rPr>
        <w:t>, 658–674.</w:t>
      </w:r>
    </w:p>
    <w:p w14:paraId="016A196D" w14:textId="59AE7575"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(10) </w:t>
      </w:r>
      <w:r w:rsidRPr="009B77D9">
        <w:rPr>
          <w:rFonts w:ascii="Calibri" w:hAnsi="Calibri" w:cs="Calibri"/>
          <w:noProof/>
          <w:lang w:val="en-US"/>
        </w:rPr>
        <w:tab/>
        <w:t xml:space="preserve">Emsley, P.; Lohkamp, B.; Scott, W. G.; Cowtan, K. Features and Development of Coot. </w:t>
      </w:r>
      <w:r w:rsidRPr="009B77D9">
        <w:rPr>
          <w:rFonts w:ascii="Calibri" w:hAnsi="Calibri" w:cs="Calibri"/>
          <w:i/>
          <w:iCs/>
          <w:noProof/>
          <w:lang w:val="en-US"/>
        </w:rPr>
        <w:t>Acta Crystallogr. Sect. D Biol. Crystallogr.</w:t>
      </w:r>
      <w:r w:rsidRPr="009B77D9">
        <w:rPr>
          <w:rFonts w:ascii="Calibri" w:hAnsi="Calibri" w:cs="Calibri"/>
          <w:noProof/>
          <w:lang w:val="en-US"/>
        </w:rPr>
        <w:t xml:space="preserve"> </w:t>
      </w:r>
      <w:r w:rsidRPr="009B77D9">
        <w:rPr>
          <w:rFonts w:ascii="Calibri" w:hAnsi="Calibri" w:cs="Calibri"/>
          <w:b/>
          <w:bCs/>
          <w:noProof/>
          <w:lang w:val="en-US"/>
        </w:rPr>
        <w:t>2010</w:t>
      </w:r>
      <w:r w:rsidRPr="009B77D9">
        <w:rPr>
          <w:rFonts w:ascii="Calibri" w:hAnsi="Calibri" w:cs="Calibri"/>
          <w:noProof/>
          <w:lang w:val="en-US"/>
        </w:rPr>
        <w:t xml:space="preserve">, </w:t>
      </w:r>
      <w:r w:rsidRPr="009B77D9">
        <w:rPr>
          <w:rFonts w:ascii="Calibri" w:hAnsi="Calibri" w:cs="Calibri"/>
          <w:i/>
          <w:iCs/>
          <w:noProof/>
          <w:lang w:val="en-US"/>
        </w:rPr>
        <w:t>66</w:t>
      </w:r>
      <w:r w:rsidRPr="009B77D9">
        <w:rPr>
          <w:rFonts w:ascii="Calibri" w:hAnsi="Calibri" w:cs="Calibri"/>
          <w:noProof/>
          <w:lang w:val="en-US"/>
        </w:rPr>
        <w:t>, 486–501.</w:t>
      </w:r>
    </w:p>
    <w:p w14:paraId="5E5E18AD" w14:textId="77777777"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(11) </w:t>
      </w:r>
      <w:r w:rsidRPr="009B77D9">
        <w:rPr>
          <w:rFonts w:ascii="Calibri" w:hAnsi="Calibri" w:cs="Calibri"/>
          <w:noProof/>
          <w:lang w:val="en-US"/>
        </w:rPr>
        <w:tab/>
        <w:t xml:space="preserve">DA. Case, I.Y. Ben-Shalom, S.R. Brozell, D.S. Cerutti, T.E. Cheatham, III, V.W.D. Cruzeiro, T.A. Darden, R.E. Duke, D. Ghoreishi, M.K. Gilson, H. Gohlke, A.W. Goetz, D. Greene, R Harris, N. Homeyer, S. Izadi, A. Kovalenko, T. Kurtzman, T.S. Lee, S. LeGran, D. M. Y. and P. A. K. AMBER 18. </w:t>
      </w:r>
      <w:r w:rsidRPr="009B77D9">
        <w:rPr>
          <w:rFonts w:ascii="Calibri" w:hAnsi="Calibri" w:cs="Calibri"/>
          <w:b/>
          <w:bCs/>
          <w:noProof/>
          <w:lang w:val="en-US"/>
        </w:rPr>
        <w:t>2018</w:t>
      </w:r>
      <w:r w:rsidRPr="009B77D9">
        <w:rPr>
          <w:rFonts w:ascii="Calibri" w:hAnsi="Calibri" w:cs="Calibri"/>
          <w:noProof/>
          <w:lang w:val="en-US"/>
        </w:rPr>
        <w:t>, University of California, San Francisco.</w:t>
      </w:r>
    </w:p>
    <w:p w14:paraId="5AE599E3" w14:textId="4C00E719"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(12) </w:t>
      </w:r>
      <w:r w:rsidRPr="009B77D9">
        <w:rPr>
          <w:rFonts w:ascii="Calibri" w:hAnsi="Calibri" w:cs="Calibri"/>
          <w:noProof/>
          <w:lang w:val="en-US"/>
        </w:rPr>
        <w:tab/>
        <w:t xml:space="preserve">Maier, J. A.; Martinez, C.; Kasavajhala, K.; Wickstrom, L.; Hauser, K. E.; Simmerling, C. Ff14SB: Improving the Accuracy of Protein Side Chain and Backbone Parameters from Ff99SB. </w:t>
      </w:r>
      <w:r w:rsidRPr="009B77D9">
        <w:rPr>
          <w:rFonts w:ascii="Calibri" w:hAnsi="Calibri" w:cs="Calibri"/>
          <w:i/>
          <w:iCs/>
          <w:noProof/>
          <w:lang w:val="en-US"/>
        </w:rPr>
        <w:t>J. Chem. Theory Comput.</w:t>
      </w:r>
      <w:r w:rsidRPr="009B77D9">
        <w:rPr>
          <w:rFonts w:ascii="Calibri" w:hAnsi="Calibri" w:cs="Calibri"/>
          <w:noProof/>
          <w:lang w:val="en-US"/>
        </w:rPr>
        <w:t xml:space="preserve"> </w:t>
      </w:r>
      <w:r w:rsidRPr="009B77D9">
        <w:rPr>
          <w:rFonts w:ascii="Calibri" w:hAnsi="Calibri" w:cs="Calibri"/>
          <w:b/>
          <w:bCs/>
          <w:noProof/>
          <w:lang w:val="en-US"/>
        </w:rPr>
        <w:t>2015</w:t>
      </w:r>
      <w:r w:rsidRPr="009B77D9">
        <w:rPr>
          <w:rFonts w:ascii="Calibri" w:hAnsi="Calibri" w:cs="Calibri"/>
          <w:noProof/>
          <w:lang w:val="en-US"/>
        </w:rPr>
        <w:t xml:space="preserve">, </w:t>
      </w:r>
      <w:r w:rsidRPr="009B77D9">
        <w:rPr>
          <w:rFonts w:ascii="Calibri" w:hAnsi="Calibri" w:cs="Calibri"/>
          <w:i/>
          <w:iCs/>
          <w:noProof/>
          <w:lang w:val="en-US"/>
        </w:rPr>
        <w:t>11</w:t>
      </w:r>
      <w:r w:rsidRPr="009B77D9">
        <w:rPr>
          <w:rFonts w:ascii="Calibri" w:hAnsi="Calibri" w:cs="Calibri"/>
          <w:noProof/>
          <w:lang w:val="en-US"/>
        </w:rPr>
        <w:t>, 3696–3713.</w:t>
      </w:r>
    </w:p>
    <w:p w14:paraId="354D7421" w14:textId="0C419BC1"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(13) </w:t>
      </w:r>
      <w:r w:rsidRPr="009B77D9">
        <w:rPr>
          <w:rFonts w:ascii="Calibri" w:hAnsi="Calibri" w:cs="Calibri"/>
          <w:noProof/>
          <w:lang w:val="en-US"/>
        </w:rPr>
        <w:tab/>
        <w:t xml:space="preserve">Jorgensen, W. L.; Chandrasekhar, J.; Madura, J. D.; Impey, R. W.; Klein, M. L. Comparison of Simple Potential Functions for Simulating Liquid Water. </w:t>
      </w:r>
      <w:r w:rsidRPr="009B77D9">
        <w:rPr>
          <w:rFonts w:ascii="Calibri" w:hAnsi="Calibri" w:cs="Calibri"/>
          <w:i/>
          <w:iCs/>
          <w:noProof/>
          <w:lang w:val="en-US"/>
        </w:rPr>
        <w:t>J. Chem. Phys.</w:t>
      </w:r>
      <w:r w:rsidRPr="009B77D9">
        <w:rPr>
          <w:rFonts w:ascii="Calibri" w:hAnsi="Calibri" w:cs="Calibri"/>
          <w:noProof/>
          <w:lang w:val="en-US"/>
        </w:rPr>
        <w:t xml:space="preserve"> </w:t>
      </w:r>
      <w:r w:rsidRPr="009B77D9">
        <w:rPr>
          <w:rFonts w:ascii="Calibri" w:hAnsi="Calibri" w:cs="Calibri"/>
          <w:b/>
          <w:bCs/>
          <w:noProof/>
          <w:lang w:val="en-US"/>
        </w:rPr>
        <w:t>1983</w:t>
      </w:r>
      <w:r w:rsidRPr="009B77D9">
        <w:rPr>
          <w:rFonts w:ascii="Calibri" w:hAnsi="Calibri" w:cs="Calibri"/>
          <w:noProof/>
          <w:lang w:val="en-US"/>
        </w:rPr>
        <w:t xml:space="preserve">, </w:t>
      </w:r>
      <w:r w:rsidRPr="009B77D9">
        <w:rPr>
          <w:rFonts w:ascii="Calibri" w:hAnsi="Calibri" w:cs="Calibri"/>
          <w:i/>
          <w:iCs/>
          <w:noProof/>
          <w:lang w:val="en-US"/>
        </w:rPr>
        <w:t>79</w:t>
      </w:r>
      <w:r w:rsidRPr="009B77D9">
        <w:rPr>
          <w:rFonts w:ascii="Calibri" w:hAnsi="Calibri" w:cs="Calibri"/>
          <w:noProof/>
          <w:lang w:val="en-US"/>
        </w:rPr>
        <w:t>, 926.</w:t>
      </w:r>
    </w:p>
    <w:p w14:paraId="776CE795" w14:textId="18263165"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(14) </w:t>
      </w:r>
      <w:r w:rsidRPr="009B77D9">
        <w:rPr>
          <w:rFonts w:ascii="Calibri" w:hAnsi="Calibri" w:cs="Calibri"/>
          <w:noProof/>
          <w:lang w:val="en-US"/>
        </w:rPr>
        <w:tab/>
        <w:t xml:space="preserve">Kirschner, K. N.; Yongye, A.; Tschampel M., S.; González-Outeiriño, J.; Daniels, C. R.; Foley, B. L.; Woods, R. J. GLYCAM06: A Generalizable Biomolecular Force Field. Carbohydrates. </w:t>
      </w:r>
      <w:r w:rsidRPr="009B77D9">
        <w:rPr>
          <w:rFonts w:ascii="Calibri" w:hAnsi="Calibri" w:cs="Calibri"/>
          <w:i/>
          <w:iCs/>
          <w:noProof/>
          <w:lang w:val="en-US"/>
        </w:rPr>
        <w:t>J. Comput. Chem.</w:t>
      </w:r>
      <w:r w:rsidRPr="009B77D9">
        <w:rPr>
          <w:rFonts w:ascii="Calibri" w:hAnsi="Calibri" w:cs="Calibri"/>
          <w:noProof/>
          <w:lang w:val="en-US"/>
        </w:rPr>
        <w:t xml:space="preserve"> </w:t>
      </w:r>
      <w:r w:rsidRPr="009B77D9">
        <w:rPr>
          <w:rFonts w:ascii="Calibri" w:hAnsi="Calibri" w:cs="Calibri"/>
          <w:b/>
          <w:bCs/>
          <w:noProof/>
          <w:lang w:val="en-US"/>
        </w:rPr>
        <w:t>2008</w:t>
      </w:r>
      <w:r w:rsidRPr="009B77D9">
        <w:rPr>
          <w:rFonts w:ascii="Calibri" w:hAnsi="Calibri" w:cs="Calibri"/>
          <w:noProof/>
          <w:lang w:val="en-US"/>
        </w:rPr>
        <w:t xml:space="preserve">, </w:t>
      </w:r>
      <w:r w:rsidRPr="009B77D9">
        <w:rPr>
          <w:rFonts w:ascii="Calibri" w:hAnsi="Calibri" w:cs="Calibri"/>
          <w:i/>
          <w:iCs/>
          <w:noProof/>
          <w:lang w:val="en-US"/>
        </w:rPr>
        <w:t>29</w:t>
      </w:r>
      <w:r w:rsidRPr="009B77D9">
        <w:rPr>
          <w:rFonts w:ascii="Calibri" w:hAnsi="Calibri" w:cs="Calibri"/>
          <w:noProof/>
          <w:lang w:val="en-US"/>
        </w:rPr>
        <w:t>, 622–655.</w:t>
      </w:r>
    </w:p>
    <w:p w14:paraId="27FD37EA" w14:textId="77777777"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(15) </w:t>
      </w:r>
      <w:r w:rsidRPr="009B77D9">
        <w:rPr>
          <w:rFonts w:ascii="Calibri" w:hAnsi="Calibri" w:cs="Calibri"/>
          <w:noProof/>
          <w:lang w:val="en-US"/>
        </w:rPr>
        <w:tab/>
        <w:t xml:space="preserve">M. J. Frisch, G. W. Trucks, H. B. Schlegel, G. E. Scuseria, M. A. Robb, J. R. Cheeseman, G. Scalmani, V. Barone, B. Mennucci, G. A. Petersson, H. Nakatsuji, M. Caricato, X. Li, H. P. Hratchian, A. F. Izmaylov, J. Bloino, G. Zheng, J. L. Sonnenberg, M. Had, J. C. and D. J. F. Gaussian 09, Revision D.01, Gaussian, Inc., Wallingford CT. </w:t>
      </w:r>
      <w:r w:rsidRPr="009B77D9">
        <w:rPr>
          <w:rFonts w:ascii="Calibri" w:hAnsi="Calibri" w:cs="Calibri"/>
          <w:b/>
          <w:bCs/>
          <w:noProof/>
          <w:lang w:val="en-US"/>
        </w:rPr>
        <w:t>2013</w:t>
      </w:r>
      <w:r w:rsidRPr="009B77D9">
        <w:rPr>
          <w:rFonts w:ascii="Calibri" w:hAnsi="Calibri" w:cs="Calibri"/>
          <w:noProof/>
          <w:lang w:val="en-US"/>
        </w:rPr>
        <w:t>.</w:t>
      </w:r>
    </w:p>
    <w:p w14:paraId="3856DE5B" w14:textId="2365EC47"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(16) </w:t>
      </w:r>
      <w:r w:rsidRPr="009B77D9">
        <w:rPr>
          <w:rFonts w:ascii="Calibri" w:hAnsi="Calibri" w:cs="Calibri"/>
          <w:noProof/>
          <w:lang w:val="en-US"/>
        </w:rPr>
        <w:tab/>
        <w:t xml:space="preserve">Lzaguirre, J. A.; Catarello, D. P.; Wozniak, J. M.; Skeel, R. D. Langevin Stabilization of Molecular Dynamics. </w:t>
      </w:r>
      <w:r w:rsidRPr="009B77D9">
        <w:rPr>
          <w:rFonts w:ascii="Calibri" w:hAnsi="Calibri" w:cs="Calibri"/>
          <w:i/>
          <w:iCs/>
          <w:noProof/>
          <w:lang w:val="en-US"/>
        </w:rPr>
        <w:t>J. Chem. Phys.</w:t>
      </w:r>
      <w:r w:rsidRPr="009B77D9">
        <w:rPr>
          <w:rFonts w:ascii="Calibri" w:hAnsi="Calibri" w:cs="Calibri"/>
          <w:noProof/>
          <w:lang w:val="en-US"/>
        </w:rPr>
        <w:t xml:space="preserve"> </w:t>
      </w:r>
      <w:r w:rsidRPr="009B77D9">
        <w:rPr>
          <w:rFonts w:ascii="Calibri" w:hAnsi="Calibri" w:cs="Calibri"/>
          <w:b/>
          <w:bCs/>
          <w:noProof/>
          <w:lang w:val="en-US"/>
        </w:rPr>
        <w:t>2001</w:t>
      </w:r>
      <w:r w:rsidRPr="009B77D9">
        <w:rPr>
          <w:rFonts w:ascii="Calibri" w:hAnsi="Calibri" w:cs="Calibri"/>
          <w:noProof/>
          <w:lang w:val="en-US"/>
        </w:rPr>
        <w:t xml:space="preserve">, </w:t>
      </w:r>
      <w:r w:rsidRPr="009B77D9">
        <w:rPr>
          <w:rFonts w:ascii="Calibri" w:hAnsi="Calibri" w:cs="Calibri"/>
          <w:i/>
          <w:iCs/>
          <w:noProof/>
          <w:lang w:val="en-US"/>
        </w:rPr>
        <w:t>114</w:t>
      </w:r>
      <w:r w:rsidRPr="009B77D9">
        <w:rPr>
          <w:rFonts w:ascii="Calibri" w:hAnsi="Calibri" w:cs="Calibri"/>
          <w:noProof/>
          <w:lang w:val="en-US"/>
        </w:rPr>
        <w:t>, 2090–2098.</w:t>
      </w:r>
    </w:p>
    <w:p w14:paraId="779D146F" w14:textId="436F6441"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lastRenderedPageBreak/>
        <w:t xml:space="preserve">(17) </w:t>
      </w:r>
      <w:r w:rsidRPr="009B77D9">
        <w:rPr>
          <w:rFonts w:ascii="Calibri" w:hAnsi="Calibri" w:cs="Calibri"/>
          <w:noProof/>
          <w:lang w:val="en-US"/>
        </w:rPr>
        <w:tab/>
        <w:t xml:space="preserve">Berendsen, H. J. C.; Postma, J. P. M.; Van Gunsteren, W. F.; Dinola, A.; Haak, J. R. Molecular Dynamics with Coupling to an External Bath. </w:t>
      </w:r>
      <w:r w:rsidRPr="009B77D9">
        <w:rPr>
          <w:rFonts w:ascii="Calibri" w:hAnsi="Calibri" w:cs="Calibri"/>
          <w:i/>
          <w:iCs/>
          <w:noProof/>
          <w:lang w:val="en-US"/>
        </w:rPr>
        <w:t>J. Chem. Phys.</w:t>
      </w:r>
      <w:r w:rsidRPr="009B77D9">
        <w:rPr>
          <w:rFonts w:ascii="Calibri" w:hAnsi="Calibri" w:cs="Calibri"/>
          <w:noProof/>
          <w:lang w:val="en-US"/>
        </w:rPr>
        <w:t xml:space="preserve"> </w:t>
      </w:r>
      <w:r w:rsidRPr="009B77D9">
        <w:rPr>
          <w:rFonts w:ascii="Calibri" w:hAnsi="Calibri" w:cs="Calibri"/>
          <w:b/>
          <w:bCs/>
          <w:noProof/>
          <w:lang w:val="en-US"/>
        </w:rPr>
        <w:t>1984</w:t>
      </w:r>
      <w:r w:rsidRPr="009B77D9">
        <w:rPr>
          <w:rFonts w:ascii="Calibri" w:hAnsi="Calibri" w:cs="Calibri"/>
          <w:noProof/>
          <w:lang w:val="en-US"/>
        </w:rPr>
        <w:t xml:space="preserve">, </w:t>
      </w:r>
      <w:r w:rsidRPr="009B77D9">
        <w:rPr>
          <w:rFonts w:ascii="Calibri" w:hAnsi="Calibri" w:cs="Calibri"/>
          <w:i/>
          <w:iCs/>
          <w:noProof/>
          <w:lang w:val="en-US"/>
        </w:rPr>
        <w:t>81</w:t>
      </w:r>
      <w:r w:rsidRPr="009B77D9">
        <w:rPr>
          <w:rFonts w:ascii="Calibri" w:hAnsi="Calibri" w:cs="Calibri"/>
          <w:noProof/>
          <w:lang w:val="en-US"/>
        </w:rPr>
        <w:t>, 3684–3690.</w:t>
      </w:r>
    </w:p>
    <w:p w14:paraId="6025DC2F" w14:textId="389EE978"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(18) </w:t>
      </w:r>
      <w:r w:rsidRPr="009B77D9">
        <w:rPr>
          <w:rFonts w:ascii="Calibri" w:hAnsi="Calibri" w:cs="Calibri"/>
          <w:noProof/>
          <w:lang w:val="en-US"/>
        </w:rPr>
        <w:tab/>
        <w:t xml:space="preserve">Ryckaert, J. P.; Ciccotti, G.; Berendsen, H. J. C. Numerical Integration of the Cartesian Equations of Motion of a System with Constraints: Molecular Dynamics of n-Alkanes. </w:t>
      </w:r>
      <w:r w:rsidRPr="009B77D9">
        <w:rPr>
          <w:rFonts w:ascii="Calibri" w:hAnsi="Calibri" w:cs="Calibri"/>
          <w:i/>
          <w:iCs/>
          <w:noProof/>
          <w:lang w:val="en-US"/>
        </w:rPr>
        <w:t>J. Comput. Phys.</w:t>
      </w:r>
      <w:r w:rsidRPr="009B77D9">
        <w:rPr>
          <w:rFonts w:ascii="Calibri" w:hAnsi="Calibri" w:cs="Calibri"/>
          <w:noProof/>
          <w:lang w:val="en-US"/>
        </w:rPr>
        <w:t xml:space="preserve"> </w:t>
      </w:r>
      <w:r w:rsidRPr="009B77D9">
        <w:rPr>
          <w:rFonts w:ascii="Calibri" w:hAnsi="Calibri" w:cs="Calibri"/>
          <w:b/>
          <w:bCs/>
          <w:noProof/>
          <w:lang w:val="en-US"/>
        </w:rPr>
        <w:t>1977</w:t>
      </w:r>
      <w:r w:rsidRPr="009B77D9">
        <w:rPr>
          <w:rFonts w:ascii="Calibri" w:hAnsi="Calibri" w:cs="Calibri"/>
          <w:noProof/>
          <w:lang w:val="en-US"/>
        </w:rPr>
        <w:t xml:space="preserve">, </w:t>
      </w:r>
      <w:r w:rsidRPr="009B77D9">
        <w:rPr>
          <w:rFonts w:ascii="Calibri" w:hAnsi="Calibri" w:cs="Calibri"/>
          <w:i/>
          <w:iCs/>
          <w:noProof/>
          <w:lang w:val="en-US"/>
        </w:rPr>
        <w:t>23</w:t>
      </w:r>
      <w:r w:rsidRPr="009B77D9">
        <w:rPr>
          <w:rFonts w:ascii="Calibri" w:hAnsi="Calibri" w:cs="Calibri"/>
          <w:noProof/>
          <w:lang w:val="en-US"/>
        </w:rPr>
        <w:t>, 327–341.</w:t>
      </w:r>
    </w:p>
    <w:p w14:paraId="277CECA3" w14:textId="5F9CF9B8"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(19) </w:t>
      </w:r>
      <w:r w:rsidRPr="009B77D9">
        <w:rPr>
          <w:rFonts w:ascii="Calibri" w:hAnsi="Calibri" w:cs="Calibri"/>
          <w:noProof/>
          <w:lang w:val="en-US"/>
        </w:rPr>
        <w:tab/>
        <w:t xml:space="preserve">Laio, A.; VandeVondele, J.; Rothlisberger, U. A Hamiltonian Electrostatic Coupling Scheme for Hybrid Car-Parrinello Molecular Dynamics Simulations. </w:t>
      </w:r>
      <w:r w:rsidRPr="009B77D9">
        <w:rPr>
          <w:rFonts w:ascii="Calibri" w:hAnsi="Calibri" w:cs="Calibri"/>
          <w:i/>
          <w:iCs/>
          <w:noProof/>
          <w:lang w:val="en-US"/>
        </w:rPr>
        <w:t>J. Chem. Phys.</w:t>
      </w:r>
      <w:r w:rsidRPr="009B77D9">
        <w:rPr>
          <w:rFonts w:ascii="Calibri" w:hAnsi="Calibri" w:cs="Calibri"/>
          <w:noProof/>
          <w:lang w:val="en-US"/>
        </w:rPr>
        <w:t xml:space="preserve"> </w:t>
      </w:r>
      <w:r w:rsidRPr="009B77D9">
        <w:rPr>
          <w:rFonts w:ascii="Calibri" w:hAnsi="Calibri" w:cs="Calibri"/>
          <w:b/>
          <w:bCs/>
          <w:noProof/>
          <w:lang w:val="en-US"/>
        </w:rPr>
        <w:t>2002</w:t>
      </w:r>
      <w:r w:rsidRPr="009B77D9">
        <w:rPr>
          <w:rFonts w:ascii="Calibri" w:hAnsi="Calibri" w:cs="Calibri"/>
          <w:noProof/>
          <w:lang w:val="en-US"/>
        </w:rPr>
        <w:t xml:space="preserve">, </w:t>
      </w:r>
      <w:r w:rsidRPr="009B77D9">
        <w:rPr>
          <w:rFonts w:ascii="Calibri" w:hAnsi="Calibri" w:cs="Calibri"/>
          <w:i/>
          <w:iCs/>
          <w:noProof/>
          <w:lang w:val="en-US"/>
        </w:rPr>
        <w:t>116</w:t>
      </w:r>
      <w:r w:rsidRPr="009B77D9">
        <w:rPr>
          <w:rFonts w:ascii="Calibri" w:hAnsi="Calibri" w:cs="Calibri"/>
          <w:noProof/>
          <w:lang w:val="en-US"/>
        </w:rPr>
        <w:t>, 6941–6947.</w:t>
      </w:r>
    </w:p>
    <w:p w14:paraId="7E8F02D3" w14:textId="2B0E5343"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(20) </w:t>
      </w:r>
      <w:r w:rsidRPr="009B77D9">
        <w:rPr>
          <w:rFonts w:ascii="Calibri" w:hAnsi="Calibri" w:cs="Calibri"/>
          <w:noProof/>
          <w:lang w:val="en-US"/>
        </w:rPr>
        <w:tab/>
        <w:t xml:space="preserve">Troullier, N.; Martins, J. L. Efficient Pseudopotentials for Plane-Wave Calculations. II. Operators for Fast Iterative Diagonalization. </w:t>
      </w:r>
      <w:r w:rsidRPr="009B77D9">
        <w:rPr>
          <w:rFonts w:ascii="Calibri" w:hAnsi="Calibri" w:cs="Calibri"/>
          <w:i/>
          <w:iCs/>
          <w:noProof/>
          <w:lang w:val="en-US"/>
        </w:rPr>
        <w:t>Phys. Rev. B</w:t>
      </w:r>
      <w:r w:rsidRPr="009B77D9">
        <w:rPr>
          <w:rFonts w:ascii="Calibri" w:hAnsi="Calibri" w:cs="Calibri"/>
          <w:noProof/>
          <w:lang w:val="en-US"/>
        </w:rPr>
        <w:t xml:space="preserve"> </w:t>
      </w:r>
      <w:r w:rsidRPr="009B77D9">
        <w:rPr>
          <w:rFonts w:ascii="Calibri" w:hAnsi="Calibri" w:cs="Calibri"/>
          <w:b/>
          <w:bCs/>
          <w:noProof/>
          <w:lang w:val="en-US"/>
        </w:rPr>
        <w:t>1991</w:t>
      </w:r>
      <w:r w:rsidRPr="009B77D9">
        <w:rPr>
          <w:rFonts w:ascii="Calibri" w:hAnsi="Calibri" w:cs="Calibri"/>
          <w:noProof/>
          <w:lang w:val="en-US"/>
        </w:rPr>
        <w:t xml:space="preserve">, </w:t>
      </w:r>
      <w:r w:rsidRPr="009B77D9">
        <w:rPr>
          <w:rFonts w:ascii="Calibri" w:hAnsi="Calibri" w:cs="Calibri"/>
          <w:i/>
          <w:iCs/>
          <w:noProof/>
          <w:lang w:val="en-US"/>
        </w:rPr>
        <w:t>43</w:t>
      </w:r>
      <w:r w:rsidRPr="009B77D9">
        <w:rPr>
          <w:rFonts w:ascii="Calibri" w:hAnsi="Calibri" w:cs="Calibri"/>
          <w:noProof/>
          <w:lang w:val="en-US"/>
        </w:rPr>
        <w:t>, 8861–8869.</w:t>
      </w:r>
    </w:p>
    <w:p w14:paraId="4F6C6225" w14:textId="4AD6BC9B"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(21) </w:t>
      </w:r>
      <w:r w:rsidRPr="009B77D9">
        <w:rPr>
          <w:rFonts w:ascii="Calibri" w:hAnsi="Calibri" w:cs="Calibri"/>
          <w:noProof/>
          <w:lang w:val="en-US"/>
        </w:rPr>
        <w:tab/>
        <w:t xml:space="preserve">Perdew, J. P.; Burke, K.; Ernzerhof, M. Generalized Gradient Approximation Made Simple. </w:t>
      </w:r>
      <w:r w:rsidRPr="009B77D9">
        <w:rPr>
          <w:rFonts w:ascii="Calibri" w:hAnsi="Calibri" w:cs="Calibri"/>
          <w:i/>
          <w:iCs/>
          <w:noProof/>
          <w:lang w:val="en-US"/>
        </w:rPr>
        <w:t>Phys. Rev. Lett.</w:t>
      </w:r>
      <w:r w:rsidRPr="009B77D9">
        <w:rPr>
          <w:rFonts w:ascii="Calibri" w:hAnsi="Calibri" w:cs="Calibri"/>
          <w:noProof/>
          <w:lang w:val="en-US"/>
        </w:rPr>
        <w:t xml:space="preserve"> </w:t>
      </w:r>
      <w:r w:rsidRPr="009B77D9">
        <w:rPr>
          <w:rFonts w:ascii="Calibri" w:hAnsi="Calibri" w:cs="Calibri"/>
          <w:b/>
          <w:bCs/>
          <w:noProof/>
          <w:lang w:val="en-US"/>
        </w:rPr>
        <w:t>1996</w:t>
      </w:r>
      <w:r w:rsidRPr="009B77D9">
        <w:rPr>
          <w:rFonts w:ascii="Calibri" w:hAnsi="Calibri" w:cs="Calibri"/>
          <w:noProof/>
          <w:lang w:val="en-US"/>
        </w:rPr>
        <w:t xml:space="preserve">, </w:t>
      </w:r>
      <w:r w:rsidRPr="009B77D9">
        <w:rPr>
          <w:rFonts w:ascii="Calibri" w:hAnsi="Calibri" w:cs="Calibri"/>
          <w:i/>
          <w:iCs/>
          <w:noProof/>
          <w:lang w:val="en-US"/>
        </w:rPr>
        <w:t>77</w:t>
      </w:r>
      <w:r w:rsidRPr="009B77D9">
        <w:rPr>
          <w:rFonts w:ascii="Calibri" w:hAnsi="Calibri" w:cs="Calibri"/>
          <w:noProof/>
          <w:lang w:val="en-US"/>
        </w:rPr>
        <w:t>, 3865–3868.</w:t>
      </w:r>
    </w:p>
    <w:p w14:paraId="0BFE0B46" w14:textId="37EAEEC5"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(22) </w:t>
      </w:r>
      <w:r w:rsidRPr="009B77D9">
        <w:rPr>
          <w:rFonts w:ascii="Calibri" w:hAnsi="Calibri" w:cs="Calibri"/>
          <w:noProof/>
          <w:lang w:val="en-US"/>
        </w:rPr>
        <w:tab/>
        <w:t xml:space="preserve">Ardevol, A.; Iglesias-Fernandez, J.; Rojas-Cervellera, V.; Rovira, C. The Reaction Mechanism of Retaining Glycosyltransferases. </w:t>
      </w:r>
      <w:r w:rsidRPr="009B77D9">
        <w:rPr>
          <w:rFonts w:ascii="Calibri" w:hAnsi="Calibri" w:cs="Calibri"/>
          <w:i/>
          <w:iCs/>
          <w:noProof/>
          <w:lang w:val="en-US"/>
        </w:rPr>
        <w:t>Biochem. Soc. Trans.</w:t>
      </w:r>
      <w:r w:rsidRPr="009B77D9">
        <w:rPr>
          <w:rFonts w:ascii="Calibri" w:hAnsi="Calibri" w:cs="Calibri"/>
          <w:noProof/>
          <w:lang w:val="en-US"/>
        </w:rPr>
        <w:t xml:space="preserve"> </w:t>
      </w:r>
      <w:r w:rsidRPr="009B77D9">
        <w:rPr>
          <w:rFonts w:ascii="Calibri" w:hAnsi="Calibri" w:cs="Calibri"/>
          <w:b/>
          <w:bCs/>
          <w:noProof/>
          <w:lang w:val="en-US"/>
        </w:rPr>
        <w:t>2016</w:t>
      </w:r>
      <w:r w:rsidRPr="009B77D9">
        <w:rPr>
          <w:rFonts w:ascii="Calibri" w:hAnsi="Calibri" w:cs="Calibri"/>
          <w:noProof/>
          <w:lang w:val="en-US"/>
        </w:rPr>
        <w:t xml:space="preserve">, </w:t>
      </w:r>
      <w:r w:rsidRPr="009B77D9">
        <w:rPr>
          <w:rFonts w:ascii="Calibri" w:hAnsi="Calibri" w:cs="Calibri"/>
          <w:i/>
          <w:iCs/>
          <w:noProof/>
          <w:lang w:val="en-US"/>
        </w:rPr>
        <w:t>44</w:t>
      </w:r>
      <w:r w:rsidRPr="009B77D9">
        <w:rPr>
          <w:rFonts w:ascii="Calibri" w:hAnsi="Calibri" w:cs="Calibri"/>
          <w:noProof/>
          <w:lang w:val="en-US"/>
        </w:rPr>
        <w:t>, 51–60.</w:t>
      </w:r>
    </w:p>
    <w:p w14:paraId="2C032A23" w14:textId="696A8E88"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(23) </w:t>
      </w:r>
      <w:r w:rsidRPr="009B77D9">
        <w:rPr>
          <w:rFonts w:ascii="Calibri" w:hAnsi="Calibri" w:cs="Calibri"/>
          <w:noProof/>
          <w:lang w:val="en-US"/>
        </w:rPr>
        <w:tab/>
        <w:t xml:space="preserve">Bilyard, M. K.; Bailey, H. J.; Raich, L.; Gafitescu, M. A.; Machida, T.; Iglésias-Fernández, J.; Lee, S. S.; Spicer, C. D.; Rovira, C.; Yue, W. W.; et al. Palladium-Mediated Enzyme Activation Suggests Multiphase Initiation of Glycogenesis. </w:t>
      </w:r>
      <w:r w:rsidRPr="009B77D9">
        <w:rPr>
          <w:rFonts w:ascii="Calibri" w:hAnsi="Calibri" w:cs="Calibri"/>
          <w:i/>
          <w:iCs/>
          <w:noProof/>
          <w:lang w:val="en-US"/>
        </w:rPr>
        <w:t>Nature</w:t>
      </w:r>
      <w:r w:rsidRPr="009B77D9">
        <w:rPr>
          <w:rFonts w:ascii="Calibri" w:hAnsi="Calibri" w:cs="Calibri"/>
          <w:noProof/>
          <w:lang w:val="en-US"/>
        </w:rPr>
        <w:t xml:space="preserve"> </w:t>
      </w:r>
      <w:r w:rsidRPr="009B77D9">
        <w:rPr>
          <w:rFonts w:ascii="Calibri" w:hAnsi="Calibri" w:cs="Calibri"/>
          <w:b/>
          <w:bCs/>
          <w:noProof/>
          <w:lang w:val="en-US"/>
        </w:rPr>
        <w:t>2018</w:t>
      </w:r>
      <w:r w:rsidRPr="009B77D9">
        <w:rPr>
          <w:rFonts w:ascii="Calibri" w:hAnsi="Calibri" w:cs="Calibri"/>
          <w:noProof/>
          <w:lang w:val="en-US"/>
        </w:rPr>
        <w:t xml:space="preserve">, </w:t>
      </w:r>
      <w:r w:rsidRPr="009B77D9">
        <w:rPr>
          <w:rFonts w:ascii="Calibri" w:hAnsi="Calibri" w:cs="Calibri"/>
          <w:i/>
          <w:iCs/>
          <w:noProof/>
          <w:lang w:val="en-US"/>
        </w:rPr>
        <w:t>563</w:t>
      </w:r>
      <w:r w:rsidRPr="009B77D9">
        <w:rPr>
          <w:rFonts w:ascii="Calibri" w:hAnsi="Calibri" w:cs="Calibri"/>
          <w:noProof/>
          <w:lang w:val="en-US"/>
        </w:rPr>
        <w:t>, 235–240.</w:t>
      </w:r>
    </w:p>
    <w:p w14:paraId="107452EA" w14:textId="2EA41FF4"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(24) </w:t>
      </w:r>
      <w:r w:rsidRPr="009B77D9">
        <w:rPr>
          <w:rFonts w:ascii="Calibri" w:hAnsi="Calibri" w:cs="Calibri"/>
          <w:noProof/>
          <w:lang w:val="en-US"/>
        </w:rPr>
        <w:tab/>
        <w:t xml:space="preserve">Nosé, S. A Molecular Dynamics Method for Simulations in the Canonical Ensemble. </w:t>
      </w:r>
      <w:r w:rsidRPr="009B77D9">
        <w:rPr>
          <w:rFonts w:ascii="Calibri" w:hAnsi="Calibri" w:cs="Calibri"/>
          <w:i/>
          <w:iCs/>
          <w:noProof/>
          <w:lang w:val="en-US"/>
        </w:rPr>
        <w:t>Mol. Phys.</w:t>
      </w:r>
      <w:r w:rsidRPr="009B77D9">
        <w:rPr>
          <w:rFonts w:ascii="Calibri" w:hAnsi="Calibri" w:cs="Calibri"/>
          <w:noProof/>
          <w:lang w:val="en-US"/>
        </w:rPr>
        <w:t xml:space="preserve"> </w:t>
      </w:r>
      <w:r w:rsidRPr="009B77D9">
        <w:rPr>
          <w:rFonts w:ascii="Calibri" w:hAnsi="Calibri" w:cs="Calibri"/>
          <w:b/>
          <w:bCs/>
          <w:noProof/>
          <w:lang w:val="en-US"/>
        </w:rPr>
        <w:t>1984</w:t>
      </w:r>
      <w:r w:rsidRPr="009B77D9">
        <w:rPr>
          <w:rFonts w:ascii="Calibri" w:hAnsi="Calibri" w:cs="Calibri"/>
          <w:noProof/>
          <w:lang w:val="en-US"/>
        </w:rPr>
        <w:t xml:space="preserve">, </w:t>
      </w:r>
      <w:r w:rsidRPr="009B77D9">
        <w:rPr>
          <w:rFonts w:ascii="Calibri" w:hAnsi="Calibri" w:cs="Calibri"/>
          <w:i/>
          <w:iCs/>
          <w:noProof/>
          <w:lang w:val="en-US"/>
        </w:rPr>
        <w:t>52</w:t>
      </w:r>
      <w:r w:rsidRPr="009B77D9">
        <w:rPr>
          <w:rFonts w:ascii="Calibri" w:hAnsi="Calibri" w:cs="Calibri"/>
          <w:noProof/>
          <w:lang w:val="en-US"/>
        </w:rPr>
        <w:t>, 255–268.</w:t>
      </w:r>
    </w:p>
    <w:p w14:paraId="599D9873" w14:textId="1BFC06F8"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(25) </w:t>
      </w:r>
      <w:r w:rsidRPr="009B77D9">
        <w:rPr>
          <w:rFonts w:ascii="Calibri" w:hAnsi="Calibri" w:cs="Calibri"/>
          <w:noProof/>
          <w:lang w:val="en-US"/>
        </w:rPr>
        <w:tab/>
        <w:t xml:space="preserve">Hoover, W. G. Canonical Dynamics: Equilibrium Phase-Space Distributions. </w:t>
      </w:r>
      <w:r w:rsidRPr="009B77D9">
        <w:rPr>
          <w:rFonts w:ascii="Calibri" w:hAnsi="Calibri" w:cs="Calibri"/>
          <w:i/>
          <w:iCs/>
          <w:noProof/>
          <w:lang w:val="en-US"/>
        </w:rPr>
        <w:t>Phys. Rev. A</w:t>
      </w:r>
      <w:r w:rsidRPr="009B77D9">
        <w:rPr>
          <w:rFonts w:ascii="Calibri" w:hAnsi="Calibri" w:cs="Calibri"/>
          <w:noProof/>
          <w:lang w:val="en-US"/>
        </w:rPr>
        <w:t xml:space="preserve"> </w:t>
      </w:r>
      <w:r w:rsidRPr="009B77D9">
        <w:rPr>
          <w:rFonts w:ascii="Calibri" w:hAnsi="Calibri" w:cs="Calibri"/>
          <w:b/>
          <w:bCs/>
          <w:noProof/>
          <w:lang w:val="en-US"/>
        </w:rPr>
        <w:t>1985</w:t>
      </w:r>
      <w:r w:rsidRPr="009B77D9">
        <w:rPr>
          <w:rFonts w:ascii="Calibri" w:hAnsi="Calibri" w:cs="Calibri"/>
          <w:noProof/>
          <w:lang w:val="en-US"/>
        </w:rPr>
        <w:t xml:space="preserve">, </w:t>
      </w:r>
      <w:r w:rsidRPr="009B77D9">
        <w:rPr>
          <w:rFonts w:ascii="Calibri" w:hAnsi="Calibri" w:cs="Calibri"/>
          <w:i/>
          <w:iCs/>
          <w:noProof/>
          <w:lang w:val="en-US"/>
        </w:rPr>
        <w:t>31</w:t>
      </w:r>
      <w:r w:rsidRPr="009B77D9">
        <w:rPr>
          <w:rFonts w:ascii="Calibri" w:hAnsi="Calibri" w:cs="Calibri"/>
          <w:noProof/>
          <w:lang w:val="en-US"/>
        </w:rPr>
        <w:t>, 1695–1697.</w:t>
      </w:r>
    </w:p>
    <w:p w14:paraId="0DEE4B86" w14:textId="7712816C"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(26) </w:t>
      </w:r>
      <w:r w:rsidRPr="009B77D9">
        <w:rPr>
          <w:rFonts w:ascii="Calibri" w:hAnsi="Calibri" w:cs="Calibri"/>
          <w:noProof/>
          <w:lang w:val="en-US"/>
        </w:rPr>
        <w:tab/>
        <w:t xml:space="preserve">Laio, A.; Parrinello, M. Escaping Free-Energy Minima. </w:t>
      </w:r>
      <w:r w:rsidRPr="009B77D9">
        <w:rPr>
          <w:rFonts w:ascii="Calibri" w:hAnsi="Calibri" w:cs="Calibri"/>
          <w:i/>
          <w:iCs/>
          <w:noProof/>
          <w:lang w:val="en-US"/>
        </w:rPr>
        <w:t>Proc. Natl. Acad. Sci. U. S. A.</w:t>
      </w:r>
      <w:r w:rsidRPr="009B77D9">
        <w:rPr>
          <w:rFonts w:ascii="Calibri" w:hAnsi="Calibri" w:cs="Calibri"/>
          <w:noProof/>
          <w:lang w:val="en-US"/>
        </w:rPr>
        <w:t xml:space="preserve"> </w:t>
      </w:r>
      <w:r w:rsidRPr="009B77D9">
        <w:rPr>
          <w:rFonts w:ascii="Calibri" w:hAnsi="Calibri" w:cs="Calibri"/>
          <w:b/>
          <w:bCs/>
          <w:noProof/>
          <w:lang w:val="en-US"/>
        </w:rPr>
        <w:t>2002</w:t>
      </w:r>
      <w:r w:rsidRPr="009B77D9">
        <w:rPr>
          <w:rFonts w:ascii="Calibri" w:hAnsi="Calibri" w:cs="Calibri"/>
          <w:noProof/>
          <w:lang w:val="en-US"/>
        </w:rPr>
        <w:t xml:space="preserve">, </w:t>
      </w:r>
      <w:r w:rsidRPr="009B77D9">
        <w:rPr>
          <w:rFonts w:ascii="Calibri" w:hAnsi="Calibri" w:cs="Calibri"/>
          <w:i/>
          <w:iCs/>
          <w:noProof/>
          <w:lang w:val="en-US"/>
        </w:rPr>
        <w:t>99</w:t>
      </w:r>
      <w:r w:rsidRPr="009B77D9">
        <w:rPr>
          <w:rFonts w:ascii="Calibri" w:hAnsi="Calibri" w:cs="Calibri"/>
          <w:noProof/>
          <w:lang w:val="en-US"/>
        </w:rPr>
        <w:t>, 12562–12566.</w:t>
      </w:r>
    </w:p>
    <w:p w14:paraId="09D3FBB2" w14:textId="71C5F194" w:rsidR="00413712" w:rsidRPr="009B77D9" w:rsidRDefault="00413712" w:rsidP="009C54E5">
      <w:pPr>
        <w:widowControl w:val="0"/>
        <w:autoSpaceDE w:val="0"/>
        <w:autoSpaceDN w:val="0"/>
        <w:adjustRightInd w:val="0"/>
        <w:ind w:left="640" w:hanging="640"/>
        <w:jc w:val="both"/>
        <w:rPr>
          <w:rFonts w:ascii="Calibri" w:hAnsi="Calibri" w:cs="Calibri"/>
          <w:noProof/>
          <w:lang w:val="en-US"/>
        </w:rPr>
      </w:pPr>
      <w:r w:rsidRPr="009B77D9">
        <w:rPr>
          <w:rFonts w:ascii="Calibri" w:hAnsi="Calibri" w:cs="Calibri"/>
          <w:noProof/>
          <w:lang w:val="en-US"/>
        </w:rPr>
        <w:t xml:space="preserve">(27) </w:t>
      </w:r>
      <w:r w:rsidRPr="009B77D9">
        <w:rPr>
          <w:rFonts w:ascii="Calibri" w:hAnsi="Calibri" w:cs="Calibri"/>
          <w:noProof/>
          <w:lang w:val="en-US"/>
        </w:rPr>
        <w:tab/>
        <w:t xml:space="preserve">Tribello, G. A.; Bonomi, M.; Branduardi, D.; Camilloni, C.; Bussi, G. PLUMED 2: New Feathers for an Old Bird. </w:t>
      </w:r>
      <w:r w:rsidRPr="009B77D9">
        <w:rPr>
          <w:rFonts w:ascii="Calibri" w:hAnsi="Calibri" w:cs="Calibri"/>
          <w:i/>
          <w:iCs/>
          <w:noProof/>
          <w:lang w:val="en-US"/>
        </w:rPr>
        <w:t>Comput. Phys. Commun.</w:t>
      </w:r>
      <w:r w:rsidRPr="009B77D9">
        <w:rPr>
          <w:rFonts w:ascii="Calibri" w:hAnsi="Calibri" w:cs="Calibri"/>
          <w:noProof/>
          <w:lang w:val="en-US"/>
        </w:rPr>
        <w:t xml:space="preserve"> </w:t>
      </w:r>
      <w:r w:rsidRPr="009B77D9">
        <w:rPr>
          <w:rFonts w:ascii="Calibri" w:hAnsi="Calibri" w:cs="Calibri"/>
          <w:b/>
          <w:bCs/>
          <w:noProof/>
          <w:lang w:val="en-US"/>
        </w:rPr>
        <w:t>2014</w:t>
      </w:r>
      <w:r w:rsidRPr="009B77D9">
        <w:rPr>
          <w:rFonts w:ascii="Calibri" w:hAnsi="Calibri" w:cs="Calibri"/>
          <w:noProof/>
          <w:lang w:val="en-US"/>
        </w:rPr>
        <w:t xml:space="preserve">, </w:t>
      </w:r>
      <w:r w:rsidRPr="009B77D9">
        <w:rPr>
          <w:rFonts w:ascii="Calibri" w:hAnsi="Calibri" w:cs="Calibri"/>
          <w:i/>
          <w:iCs/>
          <w:noProof/>
          <w:lang w:val="en-US"/>
        </w:rPr>
        <w:t>185</w:t>
      </w:r>
      <w:r w:rsidRPr="009B77D9">
        <w:rPr>
          <w:rFonts w:ascii="Calibri" w:hAnsi="Calibri" w:cs="Calibri"/>
          <w:noProof/>
          <w:lang w:val="en-US"/>
        </w:rPr>
        <w:t>, 604–613.</w:t>
      </w:r>
    </w:p>
    <w:p w14:paraId="246B8EFE" w14:textId="51D1C229" w:rsidR="00413712" w:rsidRDefault="00413712" w:rsidP="009C54E5">
      <w:pPr>
        <w:widowControl w:val="0"/>
        <w:autoSpaceDE w:val="0"/>
        <w:autoSpaceDN w:val="0"/>
        <w:adjustRightInd w:val="0"/>
        <w:ind w:left="640" w:hanging="640"/>
        <w:jc w:val="both"/>
        <w:rPr>
          <w:rFonts w:ascii="Calibri" w:hAnsi="Calibri" w:cs="Calibri"/>
          <w:noProof/>
        </w:rPr>
      </w:pPr>
      <w:r w:rsidRPr="009B77D9">
        <w:rPr>
          <w:rFonts w:ascii="Calibri" w:hAnsi="Calibri" w:cs="Calibri"/>
          <w:noProof/>
          <w:lang w:val="en-US"/>
        </w:rPr>
        <w:t xml:space="preserve">(28) </w:t>
      </w:r>
      <w:r w:rsidRPr="009B77D9">
        <w:rPr>
          <w:rFonts w:ascii="Calibri" w:hAnsi="Calibri" w:cs="Calibri"/>
          <w:noProof/>
          <w:lang w:val="en-US"/>
        </w:rPr>
        <w:tab/>
        <w:t xml:space="preserve">Eisenberg, D.; Schwarz, E.; Komaromy, M.; Wall, R. Analysis of Membrane and Surface Protein Sequences with the Hydrophobic Moment Plot. </w:t>
      </w:r>
      <w:r w:rsidRPr="009B77D9">
        <w:rPr>
          <w:rFonts w:ascii="Calibri" w:hAnsi="Calibri" w:cs="Calibri"/>
          <w:i/>
          <w:iCs/>
          <w:noProof/>
          <w:lang w:val="en-US"/>
        </w:rPr>
        <w:t xml:space="preserve">J. Mol. </w:t>
      </w:r>
      <w:r w:rsidRPr="009C54E5">
        <w:rPr>
          <w:rFonts w:ascii="Calibri" w:hAnsi="Calibri" w:cs="Calibri"/>
          <w:i/>
          <w:iCs/>
          <w:noProof/>
        </w:rPr>
        <w:t>Biol.</w:t>
      </w:r>
      <w:r w:rsidRPr="009C54E5">
        <w:rPr>
          <w:rFonts w:ascii="Calibri" w:hAnsi="Calibri" w:cs="Calibri"/>
          <w:noProof/>
        </w:rPr>
        <w:t xml:space="preserve"> </w:t>
      </w:r>
      <w:r w:rsidRPr="009C54E5">
        <w:rPr>
          <w:rFonts w:ascii="Calibri" w:hAnsi="Calibri" w:cs="Calibri"/>
          <w:b/>
          <w:bCs/>
          <w:noProof/>
        </w:rPr>
        <w:t>1984</w:t>
      </w:r>
      <w:r w:rsidRPr="009C54E5">
        <w:rPr>
          <w:rFonts w:ascii="Calibri" w:hAnsi="Calibri" w:cs="Calibri"/>
          <w:noProof/>
        </w:rPr>
        <w:t xml:space="preserve">, </w:t>
      </w:r>
      <w:r w:rsidRPr="009C54E5">
        <w:rPr>
          <w:rFonts w:ascii="Calibri" w:hAnsi="Calibri" w:cs="Calibri"/>
          <w:i/>
          <w:iCs/>
          <w:noProof/>
        </w:rPr>
        <w:t>179</w:t>
      </w:r>
      <w:r w:rsidRPr="009C54E5">
        <w:rPr>
          <w:rFonts w:ascii="Calibri" w:hAnsi="Calibri" w:cs="Calibri"/>
          <w:noProof/>
        </w:rPr>
        <w:t>, 125–142.</w:t>
      </w:r>
    </w:p>
    <w:p w14:paraId="73BE13AB" w14:textId="27328AEB" w:rsidR="00B93638" w:rsidRPr="00B93638" w:rsidRDefault="00B93638" w:rsidP="00B93638">
      <w:pPr>
        <w:widowControl w:val="0"/>
        <w:autoSpaceDE w:val="0"/>
        <w:autoSpaceDN w:val="0"/>
        <w:adjustRightInd w:val="0"/>
        <w:ind w:left="640" w:hanging="640"/>
        <w:jc w:val="both"/>
        <w:rPr>
          <w:rFonts w:ascii="Calibri" w:hAnsi="Calibri" w:cs="Calibri"/>
          <w:bCs/>
          <w:i/>
          <w:noProof/>
          <w:lang w:val="en-US"/>
        </w:rPr>
      </w:pPr>
      <w:r>
        <w:rPr>
          <w:rFonts w:ascii="Calibri" w:hAnsi="Calibri" w:cs="Calibri"/>
          <w:noProof/>
        </w:rPr>
        <w:t>(29)</w:t>
      </w:r>
      <w:r>
        <w:rPr>
          <w:rFonts w:ascii="Calibri" w:hAnsi="Calibri" w:cs="Calibri"/>
          <w:noProof/>
        </w:rPr>
        <w:tab/>
      </w:r>
      <w:r w:rsidRPr="00B93638">
        <w:rPr>
          <w:rFonts w:ascii="Calibri" w:hAnsi="Calibri" w:cs="Calibri"/>
          <w:noProof/>
          <w:lang w:val="en-US"/>
        </w:rPr>
        <w:t>Ensing, B.; Laio, A.; Parrinello, M.; Klein, M. L.</w:t>
      </w:r>
      <w:r w:rsidRPr="00B93638">
        <w:rPr>
          <w:rFonts w:ascii="Calibri" w:hAnsi="Calibri" w:cs="Calibri"/>
          <w:i/>
          <w:noProof/>
          <w:lang w:val="en-US"/>
        </w:rPr>
        <w:t xml:space="preserve"> </w:t>
      </w:r>
      <w:r w:rsidRPr="00EC6935">
        <w:rPr>
          <w:rFonts w:ascii="Calibri" w:hAnsi="Calibri" w:cs="Calibri"/>
          <w:bCs/>
          <w:noProof/>
          <w:lang w:val="en-US"/>
        </w:rPr>
        <w:t>A Recipe for the Computation of the Free Energy Barrier and the Lowest Free Energy Path of Concerted Reactions</w:t>
      </w:r>
      <w:r w:rsidRPr="00B93638">
        <w:rPr>
          <w:rFonts w:ascii="Calibri" w:hAnsi="Calibri" w:cs="Calibri"/>
          <w:i/>
          <w:noProof/>
          <w:lang w:val="en-US"/>
        </w:rPr>
        <w:t xml:space="preserve"> J. Phys. Chem. B</w:t>
      </w:r>
      <w:r w:rsidRPr="00B93638">
        <w:rPr>
          <w:rFonts w:ascii="Calibri" w:hAnsi="Calibri" w:cs="Calibri"/>
          <w:b/>
          <w:noProof/>
          <w:lang w:val="en-US"/>
        </w:rPr>
        <w:t xml:space="preserve"> 2005</w:t>
      </w:r>
      <w:r w:rsidRPr="00B93638">
        <w:rPr>
          <w:rFonts w:ascii="Calibri" w:hAnsi="Calibri" w:cs="Calibri"/>
          <w:noProof/>
          <w:lang w:val="en-US"/>
        </w:rPr>
        <w:t>, 109, 6676</w:t>
      </w:r>
      <w:r>
        <w:rPr>
          <w:rFonts w:ascii="Calibri" w:hAnsi="Calibri" w:cs="Calibri"/>
          <w:noProof/>
          <w:lang w:val="en-US"/>
        </w:rPr>
        <w:t>-6687</w:t>
      </w:r>
      <w:r w:rsidRPr="00B93638">
        <w:rPr>
          <w:rFonts w:ascii="Calibri" w:hAnsi="Calibri" w:cs="Calibri"/>
          <w:noProof/>
          <w:lang w:val="en-US"/>
        </w:rPr>
        <w:t>.</w:t>
      </w:r>
    </w:p>
    <w:p w14:paraId="5205C96F" w14:textId="755DA51B" w:rsidR="00B6683A" w:rsidRPr="00663E66" w:rsidRDefault="00663E66" w:rsidP="009C54E5">
      <w:pPr>
        <w:widowControl w:val="0"/>
        <w:autoSpaceDE w:val="0"/>
        <w:autoSpaceDN w:val="0"/>
        <w:adjustRightInd w:val="0"/>
        <w:ind w:left="640" w:hanging="640"/>
        <w:jc w:val="both"/>
        <w:rPr>
          <w:rFonts w:ascii="Calibri" w:hAnsi="Calibri" w:cs="Calibri"/>
        </w:rPr>
      </w:pPr>
      <w:r w:rsidRPr="009C54E5">
        <w:rPr>
          <w:rFonts w:ascii="Calibri" w:hAnsi="Calibri" w:cs="Calibri"/>
        </w:rPr>
        <w:fldChar w:fldCharType="end"/>
      </w:r>
    </w:p>
    <w:sectPr w:rsidR="00B6683A" w:rsidRPr="00663E66" w:rsidSect="00F045F5">
      <w:footerReference w:type="default" r:id="rId28"/>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EF2389" w14:textId="77777777" w:rsidR="00E84F0D" w:rsidRDefault="00E84F0D" w:rsidP="00C748EB">
      <w:r>
        <w:separator/>
      </w:r>
    </w:p>
  </w:endnote>
  <w:endnote w:type="continuationSeparator" w:id="0">
    <w:p w14:paraId="3260D490" w14:textId="77777777" w:rsidR="00E84F0D" w:rsidRDefault="00E84F0D" w:rsidP="00C74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no Pro">
    <w:altName w:val="Times New Roman"/>
    <w:panose1 w:val="00000000000000000000"/>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yriad Pro Light">
    <w:altName w:val="Arial"/>
    <w:charset w:val="00"/>
    <w:family w:val="auto"/>
    <w:pitch w:val="default"/>
  </w:font>
  <w:font w:name="Matura MT Script Capitals">
    <w:panose1 w:val="03020802060602070202"/>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2202568"/>
      <w:docPartObj>
        <w:docPartGallery w:val="Page Numbers (Bottom of Page)"/>
        <w:docPartUnique/>
      </w:docPartObj>
    </w:sdtPr>
    <w:sdtEndPr/>
    <w:sdtContent>
      <w:p w14:paraId="69AA0DEF" w14:textId="1DCDC72D" w:rsidR="00B93638" w:rsidRDefault="00B93638">
        <w:pPr>
          <w:pStyle w:val="Piedepgina"/>
          <w:jc w:val="center"/>
        </w:pPr>
        <w:r>
          <w:t>S</w:t>
        </w:r>
        <w:r>
          <w:fldChar w:fldCharType="begin"/>
        </w:r>
        <w:r>
          <w:instrText>PAGE   \* MERGEFORMAT</w:instrText>
        </w:r>
        <w:r>
          <w:fldChar w:fldCharType="separate"/>
        </w:r>
        <w:r w:rsidR="00F72E7A" w:rsidRPr="00F72E7A">
          <w:rPr>
            <w:noProof/>
            <w:lang w:val="es-ES"/>
          </w:rPr>
          <w:t>2</w:t>
        </w:r>
        <w:r>
          <w:fldChar w:fldCharType="end"/>
        </w:r>
      </w:p>
    </w:sdtContent>
  </w:sdt>
  <w:p w14:paraId="4F9CFCD7" w14:textId="77777777" w:rsidR="00B93638" w:rsidRDefault="00B9363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8831D5" w14:textId="77777777" w:rsidR="00E84F0D" w:rsidRDefault="00E84F0D" w:rsidP="00C748EB">
      <w:r>
        <w:separator/>
      </w:r>
    </w:p>
  </w:footnote>
  <w:footnote w:type="continuationSeparator" w:id="0">
    <w:p w14:paraId="3F2D00FB" w14:textId="77777777" w:rsidR="00E84F0D" w:rsidRDefault="00E84F0D" w:rsidP="00C748E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765DB"/>
    <w:multiLevelType w:val="hybridMultilevel"/>
    <w:tmpl w:val="8272AD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B3036A"/>
    <w:multiLevelType w:val="hybridMultilevel"/>
    <w:tmpl w:val="4AD645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6438C2"/>
    <w:multiLevelType w:val="hybridMultilevel"/>
    <w:tmpl w:val="1CA676AE"/>
    <w:lvl w:ilvl="0" w:tplc="01127B06">
      <w:start w:val="3"/>
      <w:numFmt w:val="bullet"/>
      <w:lvlText w:val="-"/>
      <w:lvlJc w:val="left"/>
      <w:pPr>
        <w:ind w:left="720" w:hanging="360"/>
      </w:pPr>
      <w:rPr>
        <w:rFonts w:ascii="Times" w:eastAsia="Times New Roman" w:hAnsi="Times"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CE0B40"/>
    <w:multiLevelType w:val="hybridMultilevel"/>
    <w:tmpl w:val="0DCCC052"/>
    <w:lvl w:ilvl="0" w:tplc="6E10CC82">
      <w:start w:val="4"/>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994805"/>
    <w:multiLevelType w:val="hybridMultilevel"/>
    <w:tmpl w:val="73423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3A00EC"/>
    <w:multiLevelType w:val="hybridMultilevel"/>
    <w:tmpl w:val="9B8E3002"/>
    <w:lvl w:ilvl="0" w:tplc="C5FE565C">
      <w:start w:val="4"/>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5A7FE3"/>
    <w:multiLevelType w:val="hybridMultilevel"/>
    <w:tmpl w:val="ECD09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BC4298"/>
    <w:multiLevelType w:val="hybridMultilevel"/>
    <w:tmpl w:val="27D47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0"/>
  </w:num>
  <w:num w:numId="4">
    <w:abstractNumId w:val="2"/>
  </w:num>
  <w:num w:numId="5">
    <w:abstractNumId w:val="7"/>
  </w:num>
  <w:num w:numId="6">
    <w:abstractNumId w:val="4"/>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da-DK" w:vendorID="64" w:dllVersion="6" w:nlCheck="1" w:checkStyle="0"/>
  <w:activeWritingStyle w:appName="MSWord" w:lang="en-US" w:vendorID="64" w:dllVersion="6" w:nlCheck="1" w:checkStyle="1"/>
  <w:activeWritingStyle w:appName="MSWord" w:lang="en-US" w:vendorID="64" w:dllVersion="4096" w:nlCheck="1" w:checkStyle="0"/>
  <w:activeWritingStyle w:appName="MSWord" w:lang="da-DK"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activeWritingStyle w:appName="MSWord" w:lang="en-GB" w:vendorID="64" w:dllVersion="6" w:nlCheck="1" w:checkStyle="1"/>
  <w:activeWritingStyle w:appName="MSWord" w:lang="es-ES" w:vendorID="64" w:dllVersion="6" w:nlCheck="1" w:checkStyle="0"/>
  <w:activeWritingStyle w:appName="MSWord" w:lang="fr-FR" w:vendorID="64" w:dllVersion="6" w:nlCheck="1" w:checkStyle="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0"/>
  <w:activeWritingStyle w:appName="MSWord" w:lang="da-DK" w:vendorID="64" w:dllVersion="131078" w:nlCheck="1" w:checkStyle="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AB7"/>
    <w:rsid w:val="00002591"/>
    <w:rsid w:val="00003D7A"/>
    <w:rsid w:val="00014136"/>
    <w:rsid w:val="00014AFC"/>
    <w:rsid w:val="00020553"/>
    <w:rsid w:val="000230FF"/>
    <w:rsid w:val="00033B02"/>
    <w:rsid w:val="0004411C"/>
    <w:rsid w:val="00045FC5"/>
    <w:rsid w:val="0005581E"/>
    <w:rsid w:val="000811BC"/>
    <w:rsid w:val="00087399"/>
    <w:rsid w:val="00093D31"/>
    <w:rsid w:val="000951BB"/>
    <w:rsid w:val="000A31BD"/>
    <w:rsid w:val="000B4811"/>
    <w:rsid w:val="000C5727"/>
    <w:rsid w:val="000D30B9"/>
    <w:rsid w:val="000E3040"/>
    <w:rsid w:val="000E3E8F"/>
    <w:rsid w:val="000F1EFD"/>
    <w:rsid w:val="000F4060"/>
    <w:rsid w:val="001241F0"/>
    <w:rsid w:val="00125010"/>
    <w:rsid w:val="00130441"/>
    <w:rsid w:val="00136608"/>
    <w:rsid w:val="00143978"/>
    <w:rsid w:val="0015128D"/>
    <w:rsid w:val="001532CD"/>
    <w:rsid w:val="0015449C"/>
    <w:rsid w:val="00154F60"/>
    <w:rsid w:val="00160A2B"/>
    <w:rsid w:val="00167EB2"/>
    <w:rsid w:val="00172F55"/>
    <w:rsid w:val="00180600"/>
    <w:rsid w:val="001847B1"/>
    <w:rsid w:val="001A636C"/>
    <w:rsid w:val="001A6FF9"/>
    <w:rsid w:val="001B28B5"/>
    <w:rsid w:val="001B3F8C"/>
    <w:rsid w:val="001B5001"/>
    <w:rsid w:val="001C2C1A"/>
    <w:rsid w:val="001D079D"/>
    <w:rsid w:val="001D2A41"/>
    <w:rsid w:val="001D6836"/>
    <w:rsid w:val="001D7C97"/>
    <w:rsid w:val="001E0A0B"/>
    <w:rsid w:val="001E436F"/>
    <w:rsid w:val="001E58CF"/>
    <w:rsid w:val="001E7B8E"/>
    <w:rsid w:val="001F20DD"/>
    <w:rsid w:val="001F65BF"/>
    <w:rsid w:val="00203836"/>
    <w:rsid w:val="00203C5C"/>
    <w:rsid w:val="00207247"/>
    <w:rsid w:val="00215AE6"/>
    <w:rsid w:val="00255C9C"/>
    <w:rsid w:val="0027559E"/>
    <w:rsid w:val="00277F17"/>
    <w:rsid w:val="00284E7D"/>
    <w:rsid w:val="00287F3D"/>
    <w:rsid w:val="002D2BE8"/>
    <w:rsid w:val="002D7AB7"/>
    <w:rsid w:val="002E0219"/>
    <w:rsid w:val="002E6215"/>
    <w:rsid w:val="002F19EA"/>
    <w:rsid w:val="002F356E"/>
    <w:rsid w:val="00300A13"/>
    <w:rsid w:val="0030185B"/>
    <w:rsid w:val="003023D5"/>
    <w:rsid w:val="00304F53"/>
    <w:rsid w:val="003109EE"/>
    <w:rsid w:val="00310FDB"/>
    <w:rsid w:val="00312CC7"/>
    <w:rsid w:val="00322339"/>
    <w:rsid w:val="003348FA"/>
    <w:rsid w:val="00334A55"/>
    <w:rsid w:val="00353FAA"/>
    <w:rsid w:val="003653FF"/>
    <w:rsid w:val="003677D1"/>
    <w:rsid w:val="003766BF"/>
    <w:rsid w:val="00384934"/>
    <w:rsid w:val="00384B07"/>
    <w:rsid w:val="0038659F"/>
    <w:rsid w:val="003920CC"/>
    <w:rsid w:val="003931CE"/>
    <w:rsid w:val="00396FD4"/>
    <w:rsid w:val="003B21F0"/>
    <w:rsid w:val="003B378D"/>
    <w:rsid w:val="003B449B"/>
    <w:rsid w:val="003B7CC5"/>
    <w:rsid w:val="003D0060"/>
    <w:rsid w:val="003D5E1A"/>
    <w:rsid w:val="003F08B5"/>
    <w:rsid w:val="003F2DEA"/>
    <w:rsid w:val="003F57F0"/>
    <w:rsid w:val="003F71EF"/>
    <w:rsid w:val="0040569B"/>
    <w:rsid w:val="00413712"/>
    <w:rsid w:val="00422579"/>
    <w:rsid w:val="00427939"/>
    <w:rsid w:val="00432129"/>
    <w:rsid w:val="00435960"/>
    <w:rsid w:val="004400D7"/>
    <w:rsid w:val="00440936"/>
    <w:rsid w:val="004459B0"/>
    <w:rsid w:val="00451211"/>
    <w:rsid w:val="004626AB"/>
    <w:rsid w:val="00465F3F"/>
    <w:rsid w:val="00475B83"/>
    <w:rsid w:val="00481A2B"/>
    <w:rsid w:val="00484D9C"/>
    <w:rsid w:val="00486B82"/>
    <w:rsid w:val="004935B1"/>
    <w:rsid w:val="00497EF5"/>
    <w:rsid w:val="004A116E"/>
    <w:rsid w:val="004B5052"/>
    <w:rsid w:val="004D0D5F"/>
    <w:rsid w:val="004D6944"/>
    <w:rsid w:val="004D7630"/>
    <w:rsid w:val="004F0B1F"/>
    <w:rsid w:val="004F5601"/>
    <w:rsid w:val="00502C89"/>
    <w:rsid w:val="0051308A"/>
    <w:rsid w:val="005217F1"/>
    <w:rsid w:val="0053670A"/>
    <w:rsid w:val="00540944"/>
    <w:rsid w:val="005459D3"/>
    <w:rsid w:val="00547478"/>
    <w:rsid w:val="0055584D"/>
    <w:rsid w:val="00555BDF"/>
    <w:rsid w:val="00583436"/>
    <w:rsid w:val="005912B3"/>
    <w:rsid w:val="0059557F"/>
    <w:rsid w:val="005A0D6F"/>
    <w:rsid w:val="005A6ECA"/>
    <w:rsid w:val="005B5774"/>
    <w:rsid w:val="005C71DF"/>
    <w:rsid w:val="005C7BF4"/>
    <w:rsid w:val="005D0CE1"/>
    <w:rsid w:val="005D353D"/>
    <w:rsid w:val="005D4BA0"/>
    <w:rsid w:val="005E23DB"/>
    <w:rsid w:val="005E6208"/>
    <w:rsid w:val="005F0A80"/>
    <w:rsid w:val="005F14CA"/>
    <w:rsid w:val="005F3487"/>
    <w:rsid w:val="00605AF5"/>
    <w:rsid w:val="00610426"/>
    <w:rsid w:val="00611EEF"/>
    <w:rsid w:val="00612FC4"/>
    <w:rsid w:val="00615893"/>
    <w:rsid w:val="00627DCA"/>
    <w:rsid w:val="00635428"/>
    <w:rsid w:val="00635606"/>
    <w:rsid w:val="0064742A"/>
    <w:rsid w:val="00663E66"/>
    <w:rsid w:val="00665E7B"/>
    <w:rsid w:val="00667D77"/>
    <w:rsid w:val="00683EA5"/>
    <w:rsid w:val="00684335"/>
    <w:rsid w:val="00691C1F"/>
    <w:rsid w:val="00695D38"/>
    <w:rsid w:val="006969F5"/>
    <w:rsid w:val="006A2E70"/>
    <w:rsid w:val="006B0516"/>
    <w:rsid w:val="006B5637"/>
    <w:rsid w:val="006C4268"/>
    <w:rsid w:val="006C6681"/>
    <w:rsid w:val="006C6D6F"/>
    <w:rsid w:val="006C7BBA"/>
    <w:rsid w:val="006D0C31"/>
    <w:rsid w:val="006D4094"/>
    <w:rsid w:val="006D46A0"/>
    <w:rsid w:val="006D6F10"/>
    <w:rsid w:val="006E2F95"/>
    <w:rsid w:val="006F3B9B"/>
    <w:rsid w:val="006F653F"/>
    <w:rsid w:val="00706041"/>
    <w:rsid w:val="007240CC"/>
    <w:rsid w:val="0073263F"/>
    <w:rsid w:val="007455D6"/>
    <w:rsid w:val="00746177"/>
    <w:rsid w:val="0075048C"/>
    <w:rsid w:val="007513B1"/>
    <w:rsid w:val="00753C51"/>
    <w:rsid w:val="007737B5"/>
    <w:rsid w:val="00775A83"/>
    <w:rsid w:val="00790566"/>
    <w:rsid w:val="007A3C12"/>
    <w:rsid w:val="007A43BF"/>
    <w:rsid w:val="007A571C"/>
    <w:rsid w:val="007C3BDE"/>
    <w:rsid w:val="007C5B42"/>
    <w:rsid w:val="007D1488"/>
    <w:rsid w:val="007D75D8"/>
    <w:rsid w:val="007E19E0"/>
    <w:rsid w:val="007F1742"/>
    <w:rsid w:val="007F5FF0"/>
    <w:rsid w:val="00801063"/>
    <w:rsid w:val="00861515"/>
    <w:rsid w:val="0087596D"/>
    <w:rsid w:val="00875AA3"/>
    <w:rsid w:val="00882B5A"/>
    <w:rsid w:val="008939ED"/>
    <w:rsid w:val="00894AB7"/>
    <w:rsid w:val="00894AC4"/>
    <w:rsid w:val="008A7027"/>
    <w:rsid w:val="008B2AF3"/>
    <w:rsid w:val="008B373A"/>
    <w:rsid w:val="008C5962"/>
    <w:rsid w:val="008C6373"/>
    <w:rsid w:val="008D4FF6"/>
    <w:rsid w:val="008D7519"/>
    <w:rsid w:val="008E04C8"/>
    <w:rsid w:val="008E4993"/>
    <w:rsid w:val="008E4EFA"/>
    <w:rsid w:val="008E729F"/>
    <w:rsid w:val="008F0087"/>
    <w:rsid w:val="008F4470"/>
    <w:rsid w:val="008F6E35"/>
    <w:rsid w:val="008F79D3"/>
    <w:rsid w:val="009060F0"/>
    <w:rsid w:val="00907DF9"/>
    <w:rsid w:val="009464FC"/>
    <w:rsid w:val="00955A67"/>
    <w:rsid w:val="00956C4F"/>
    <w:rsid w:val="0095776C"/>
    <w:rsid w:val="0096402D"/>
    <w:rsid w:val="0098227C"/>
    <w:rsid w:val="009939D9"/>
    <w:rsid w:val="00993ECA"/>
    <w:rsid w:val="00996EFD"/>
    <w:rsid w:val="009A3FE5"/>
    <w:rsid w:val="009A7957"/>
    <w:rsid w:val="009B2DA8"/>
    <w:rsid w:val="009B77D9"/>
    <w:rsid w:val="009B7FDA"/>
    <w:rsid w:val="009C0E7D"/>
    <w:rsid w:val="009C54E5"/>
    <w:rsid w:val="009C6DA5"/>
    <w:rsid w:val="009C7C17"/>
    <w:rsid w:val="009D1539"/>
    <w:rsid w:val="009D41B0"/>
    <w:rsid w:val="009D5E42"/>
    <w:rsid w:val="009D5E88"/>
    <w:rsid w:val="009E1B86"/>
    <w:rsid w:val="009E761E"/>
    <w:rsid w:val="00A022BC"/>
    <w:rsid w:val="00A1299D"/>
    <w:rsid w:val="00A12E4B"/>
    <w:rsid w:val="00A172D0"/>
    <w:rsid w:val="00A22F6C"/>
    <w:rsid w:val="00A31EB1"/>
    <w:rsid w:val="00A32D27"/>
    <w:rsid w:val="00A366C7"/>
    <w:rsid w:val="00A42BC3"/>
    <w:rsid w:val="00A65995"/>
    <w:rsid w:val="00A77D9E"/>
    <w:rsid w:val="00A85693"/>
    <w:rsid w:val="00A8635A"/>
    <w:rsid w:val="00A93927"/>
    <w:rsid w:val="00A947F9"/>
    <w:rsid w:val="00A95102"/>
    <w:rsid w:val="00AB3ACF"/>
    <w:rsid w:val="00AB71DE"/>
    <w:rsid w:val="00AC3B78"/>
    <w:rsid w:val="00B007E9"/>
    <w:rsid w:val="00B07393"/>
    <w:rsid w:val="00B108A2"/>
    <w:rsid w:val="00B170E7"/>
    <w:rsid w:val="00B17959"/>
    <w:rsid w:val="00B17C21"/>
    <w:rsid w:val="00B404DF"/>
    <w:rsid w:val="00B419A3"/>
    <w:rsid w:val="00B430C6"/>
    <w:rsid w:val="00B449CE"/>
    <w:rsid w:val="00B507E1"/>
    <w:rsid w:val="00B544C1"/>
    <w:rsid w:val="00B6683A"/>
    <w:rsid w:val="00B66D51"/>
    <w:rsid w:val="00B757D0"/>
    <w:rsid w:val="00B75F68"/>
    <w:rsid w:val="00B81DC9"/>
    <w:rsid w:val="00B82047"/>
    <w:rsid w:val="00B905E1"/>
    <w:rsid w:val="00B93638"/>
    <w:rsid w:val="00B93F08"/>
    <w:rsid w:val="00B94740"/>
    <w:rsid w:val="00BA1724"/>
    <w:rsid w:val="00BB0D4D"/>
    <w:rsid w:val="00BB1732"/>
    <w:rsid w:val="00BB4F9E"/>
    <w:rsid w:val="00BC01F2"/>
    <w:rsid w:val="00BC24F6"/>
    <w:rsid w:val="00BC6CAA"/>
    <w:rsid w:val="00BD051F"/>
    <w:rsid w:val="00BD1263"/>
    <w:rsid w:val="00BD4C29"/>
    <w:rsid w:val="00BD700D"/>
    <w:rsid w:val="00BF3F31"/>
    <w:rsid w:val="00C04784"/>
    <w:rsid w:val="00C07147"/>
    <w:rsid w:val="00C07DD0"/>
    <w:rsid w:val="00C11C38"/>
    <w:rsid w:val="00C158D6"/>
    <w:rsid w:val="00C20681"/>
    <w:rsid w:val="00C37A41"/>
    <w:rsid w:val="00C51873"/>
    <w:rsid w:val="00C53EFA"/>
    <w:rsid w:val="00C60611"/>
    <w:rsid w:val="00C71C16"/>
    <w:rsid w:val="00C73165"/>
    <w:rsid w:val="00C748EB"/>
    <w:rsid w:val="00C808E3"/>
    <w:rsid w:val="00C90C2D"/>
    <w:rsid w:val="00C93DBC"/>
    <w:rsid w:val="00CB5E73"/>
    <w:rsid w:val="00CB690E"/>
    <w:rsid w:val="00CD7A9B"/>
    <w:rsid w:val="00CE0B75"/>
    <w:rsid w:val="00CE1E91"/>
    <w:rsid w:val="00CE4A72"/>
    <w:rsid w:val="00D008A7"/>
    <w:rsid w:val="00D0645E"/>
    <w:rsid w:val="00D10C93"/>
    <w:rsid w:val="00D112E9"/>
    <w:rsid w:val="00D26535"/>
    <w:rsid w:val="00D40C27"/>
    <w:rsid w:val="00D4696C"/>
    <w:rsid w:val="00D51A38"/>
    <w:rsid w:val="00D568EB"/>
    <w:rsid w:val="00D6243C"/>
    <w:rsid w:val="00D6326B"/>
    <w:rsid w:val="00D64D61"/>
    <w:rsid w:val="00D74E1F"/>
    <w:rsid w:val="00D76E01"/>
    <w:rsid w:val="00D83180"/>
    <w:rsid w:val="00D8327B"/>
    <w:rsid w:val="00D9313F"/>
    <w:rsid w:val="00DA0E89"/>
    <w:rsid w:val="00DA55C4"/>
    <w:rsid w:val="00DB7C47"/>
    <w:rsid w:val="00DC29F3"/>
    <w:rsid w:val="00DD4FBB"/>
    <w:rsid w:val="00DE0067"/>
    <w:rsid w:val="00DE6611"/>
    <w:rsid w:val="00DF085F"/>
    <w:rsid w:val="00DF1008"/>
    <w:rsid w:val="00DF65C5"/>
    <w:rsid w:val="00DF6DD0"/>
    <w:rsid w:val="00DF73D2"/>
    <w:rsid w:val="00E220CC"/>
    <w:rsid w:val="00E323EF"/>
    <w:rsid w:val="00E3510C"/>
    <w:rsid w:val="00E41146"/>
    <w:rsid w:val="00E4119B"/>
    <w:rsid w:val="00E41E4D"/>
    <w:rsid w:val="00E46F73"/>
    <w:rsid w:val="00E479AD"/>
    <w:rsid w:val="00E53D2E"/>
    <w:rsid w:val="00E61521"/>
    <w:rsid w:val="00E71EB8"/>
    <w:rsid w:val="00E819C7"/>
    <w:rsid w:val="00E837BB"/>
    <w:rsid w:val="00E84F0D"/>
    <w:rsid w:val="00E93D0A"/>
    <w:rsid w:val="00E94622"/>
    <w:rsid w:val="00E972C6"/>
    <w:rsid w:val="00EA3D29"/>
    <w:rsid w:val="00EB682E"/>
    <w:rsid w:val="00EB7BBE"/>
    <w:rsid w:val="00EC6935"/>
    <w:rsid w:val="00ED12CD"/>
    <w:rsid w:val="00EE0BF4"/>
    <w:rsid w:val="00EE1E33"/>
    <w:rsid w:val="00EF06BC"/>
    <w:rsid w:val="00F013FB"/>
    <w:rsid w:val="00F03BAD"/>
    <w:rsid w:val="00F045F5"/>
    <w:rsid w:val="00F121DA"/>
    <w:rsid w:val="00F13ED5"/>
    <w:rsid w:val="00F16A9C"/>
    <w:rsid w:val="00F2033B"/>
    <w:rsid w:val="00F33D77"/>
    <w:rsid w:val="00F343F6"/>
    <w:rsid w:val="00F47056"/>
    <w:rsid w:val="00F5542B"/>
    <w:rsid w:val="00F60FF5"/>
    <w:rsid w:val="00F66771"/>
    <w:rsid w:val="00F72E7A"/>
    <w:rsid w:val="00F730B4"/>
    <w:rsid w:val="00F81A42"/>
    <w:rsid w:val="00F86D32"/>
    <w:rsid w:val="00FA4BFF"/>
    <w:rsid w:val="00FB30F1"/>
    <w:rsid w:val="00FE3447"/>
    <w:rsid w:val="00FE55AE"/>
    <w:rsid w:val="00FE62D9"/>
    <w:rsid w:val="00FE763E"/>
    <w:rsid w:val="00FF18BE"/>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106F6"/>
  <w14:defaultImageDpi w14:val="32767"/>
  <w15:chartTrackingRefBased/>
  <w15:docId w15:val="{4EE3F631-EE5E-C741-A441-D9794E846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BAuthorName">
    <w:name w:val="BB_Author_Name"/>
    <w:basedOn w:val="Normal"/>
    <w:next w:val="BCAuthorAddress"/>
    <w:autoRedefine/>
    <w:rsid w:val="001D079D"/>
    <w:pPr>
      <w:spacing w:after="180"/>
    </w:pPr>
    <w:rPr>
      <w:rFonts w:ascii="Calibri" w:eastAsia="Times New Roman" w:hAnsi="Calibri" w:cs="Calibri"/>
      <w:b/>
      <w:kern w:val="26"/>
      <w:lang w:val="en-US"/>
    </w:rPr>
  </w:style>
  <w:style w:type="paragraph" w:customStyle="1" w:styleId="BCAuthorAddress">
    <w:name w:val="BC_Author_Address"/>
    <w:basedOn w:val="Normal"/>
    <w:next w:val="BIEmailAddress"/>
    <w:autoRedefine/>
    <w:rsid w:val="00894AB7"/>
    <w:pPr>
      <w:spacing w:after="60"/>
    </w:pPr>
    <w:rPr>
      <w:rFonts w:ascii="Arno Pro" w:eastAsia="Times New Roman" w:hAnsi="Arno Pro" w:cs="Times New Roman"/>
      <w:kern w:val="22"/>
      <w:sz w:val="20"/>
      <w:szCs w:val="20"/>
      <w:lang w:val="en-US"/>
    </w:rPr>
  </w:style>
  <w:style w:type="paragraph" w:customStyle="1" w:styleId="BIEmailAddress">
    <w:name w:val="BI_Email_Address"/>
    <w:basedOn w:val="Normal"/>
    <w:next w:val="Normal"/>
    <w:autoRedefine/>
    <w:rsid w:val="00894AB7"/>
    <w:pPr>
      <w:spacing w:after="100"/>
    </w:pPr>
    <w:rPr>
      <w:rFonts w:ascii="Arno Pro" w:eastAsia="Times New Roman" w:hAnsi="Arno Pro" w:cs="Times New Roman"/>
      <w:sz w:val="18"/>
      <w:szCs w:val="20"/>
      <w:lang w:val="en-US"/>
    </w:rPr>
  </w:style>
  <w:style w:type="character" w:styleId="Refdecomentario">
    <w:name w:val="annotation reference"/>
    <w:basedOn w:val="Fuentedeprrafopredeter"/>
    <w:semiHidden/>
    <w:unhideWhenUsed/>
    <w:rsid w:val="00894AB7"/>
    <w:rPr>
      <w:sz w:val="16"/>
      <w:szCs w:val="16"/>
    </w:rPr>
  </w:style>
  <w:style w:type="paragraph" w:styleId="Textocomentario">
    <w:name w:val="annotation text"/>
    <w:basedOn w:val="Normal"/>
    <w:link w:val="TextocomentarioCar"/>
    <w:semiHidden/>
    <w:unhideWhenUsed/>
    <w:rsid w:val="00894AB7"/>
    <w:pPr>
      <w:spacing w:after="200"/>
      <w:jc w:val="both"/>
    </w:pPr>
    <w:rPr>
      <w:rFonts w:ascii="Times" w:eastAsia="Times New Roman" w:hAnsi="Times" w:cs="Times New Roman"/>
      <w:sz w:val="20"/>
      <w:szCs w:val="20"/>
      <w:lang w:val="en-US"/>
    </w:rPr>
  </w:style>
  <w:style w:type="character" w:customStyle="1" w:styleId="TextocomentarioCar">
    <w:name w:val="Texto comentario Car"/>
    <w:basedOn w:val="Fuentedeprrafopredeter"/>
    <w:link w:val="Textocomentario"/>
    <w:semiHidden/>
    <w:rsid w:val="00894AB7"/>
    <w:rPr>
      <w:rFonts w:ascii="Times" w:eastAsia="Times New Roman" w:hAnsi="Times" w:cs="Times New Roman"/>
      <w:sz w:val="20"/>
      <w:szCs w:val="20"/>
      <w:lang w:val="en-US"/>
    </w:rPr>
  </w:style>
  <w:style w:type="paragraph" w:styleId="Textodeglobo">
    <w:name w:val="Balloon Text"/>
    <w:basedOn w:val="Normal"/>
    <w:link w:val="TextodegloboCar"/>
    <w:uiPriority w:val="99"/>
    <w:semiHidden/>
    <w:unhideWhenUsed/>
    <w:rsid w:val="00894AB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894AB7"/>
    <w:rPr>
      <w:rFonts w:ascii="Times New Roman" w:hAnsi="Times New Roman" w:cs="Times New Roman"/>
      <w:sz w:val="18"/>
      <w:szCs w:val="18"/>
    </w:rPr>
  </w:style>
  <w:style w:type="paragraph" w:styleId="Prrafodelista">
    <w:name w:val="List Paragraph"/>
    <w:basedOn w:val="Normal"/>
    <w:uiPriority w:val="34"/>
    <w:qFormat/>
    <w:rsid w:val="00894AB7"/>
    <w:pPr>
      <w:ind w:left="720"/>
      <w:contextualSpacing/>
    </w:pPr>
  </w:style>
  <w:style w:type="table" w:styleId="Tablaconcuadrcula">
    <w:name w:val="Table Grid"/>
    <w:basedOn w:val="Tablanormal"/>
    <w:uiPriority w:val="39"/>
    <w:rsid w:val="005409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suntodelcomentario">
    <w:name w:val="annotation subject"/>
    <w:basedOn w:val="Textocomentario"/>
    <w:next w:val="Textocomentario"/>
    <w:link w:val="AsuntodelcomentarioCar"/>
    <w:uiPriority w:val="99"/>
    <w:semiHidden/>
    <w:unhideWhenUsed/>
    <w:rsid w:val="00A8635A"/>
    <w:pPr>
      <w:spacing w:after="0"/>
      <w:jc w:val="left"/>
    </w:pPr>
    <w:rPr>
      <w:rFonts w:asciiTheme="minorHAnsi" w:eastAsiaTheme="minorHAnsi" w:hAnsiTheme="minorHAnsi" w:cstheme="minorBidi"/>
      <w:b/>
      <w:bCs/>
      <w:lang w:val="da-DK"/>
    </w:rPr>
  </w:style>
  <w:style w:type="character" w:customStyle="1" w:styleId="AsuntodelcomentarioCar">
    <w:name w:val="Asunto del comentario Car"/>
    <w:basedOn w:val="TextocomentarioCar"/>
    <w:link w:val="Asuntodelcomentario"/>
    <w:uiPriority w:val="99"/>
    <w:semiHidden/>
    <w:rsid w:val="00A8635A"/>
    <w:rPr>
      <w:rFonts w:ascii="Times" w:eastAsia="Times New Roman" w:hAnsi="Times" w:cs="Times New Roman"/>
      <w:b/>
      <w:bCs/>
      <w:sz w:val="20"/>
      <w:szCs w:val="20"/>
      <w:lang w:val="en-US"/>
    </w:rPr>
  </w:style>
  <w:style w:type="table" w:styleId="Tablanormal3">
    <w:name w:val="Plain Table 3"/>
    <w:basedOn w:val="Tablanormal"/>
    <w:uiPriority w:val="43"/>
    <w:rsid w:val="00D4696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ipervnculo">
    <w:name w:val="Hyperlink"/>
    <w:basedOn w:val="Fuentedeprrafopredeter"/>
    <w:uiPriority w:val="99"/>
    <w:unhideWhenUsed/>
    <w:rsid w:val="00BB0D4D"/>
    <w:rPr>
      <w:color w:val="0563C1" w:themeColor="hyperlink"/>
      <w:u w:val="single"/>
    </w:rPr>
  </w:style>
  <w:style w:type="paragraph" w:styleId="Revisin">
    <w:name w:val="Revision"/>
    <w:hidden/>
    <w:uiPriority w:val="99"/>
    <w:semiHidden/>
    <w:rsid w:val="0030185B"/>
  </w:style>
  <w:style w:type="paragraph" w:styleId="Encabezado">
    <w:name w:val="header"/>
    <w:basedOn w:val="Normal"/>
    <w:link w:val="EncabezadoCar"/>
    <w:uiPriority w:val="99"/>
    <w:unhideWhenUsed/>
    <w:rsid w:val="00C748EB"/>
    <w:pPr>
      <w:tabs>
        <w:tab w:val="center" w:pos="4819"/>
        <w:tab w:val="right" w:pos="9638"/>
      </w:tabs>
    </w:pPr>
  </w:style>
  <w:style w:type="character" w:customStyle="1" w:styleId="EncabezadoCar">
    <w:name w:val="Encabezado Car"/>
    <w:basedOn w:val="Fuentedeprrafopredeter"/>
    <w:link w:val="Encabezado"/>
    <w:uiPriority w:val="99"/>
    <w:rsid w:val="00C748EB"/>
  </w:style>
  <w:style w:type="paragraph" w:styleId="Piedepgina">
    <w:name w:val="footer"/>
    <w:basedOn w:val="Normal"/>
    <w:link w:val="PiedepginaCar"/>
    <w:uiPriority w:val="99"/>
    <w:unhideWhenUsed/>
    <w:rsid w:val="00C748EB"/>
    <w:pPr>
      <w:tabs>
        <w:tab w:val="center" w:pos="4819"/>
        <w:tab w:val="right" w:pos="9638"/>
      </w:tabs>
    </w:pPr>
  </w:style>
  <w:style w:type="character" w:customStyle="1" w:styleId="PiedepginaCar">
    <w:name w:val="Pie de página Car"/>
    <w:basedOn w:val="Fuentedeprrafopredeter"/>
    <w:link w:val="Piedepgina"/>
    <w:uiPriority w:val="99"/>
    <w:rsid w:val="00C748EB"/>
  </w:style>
  <w:style w:type="paragraph" w:customStyle="1" w:styleId="StyleFACorrespondingAuthorFootnote7pt">
    <w:name w:val="Style FA_Corresponding_Author_Footnote + 7 pt"/>
    <w:basedOn w:val="Normal"/>
    <w:next w:val="Normal"/>
    <w:link w:val="StyleFACorrespondingAuthorFootnote7ptChar"/>
    <w:autoRedefine/>
    <w:rsid w:val="00555BDF"/>
    <w:pPr>
      <w:jc w:val="both"/>
    </w:pPr>
    <w:rPr>
      <w:rFonts w:ascii="Arno Pro" w:eastAsia="Times New Roman" w:hAnsi="Arno Pro" w:cs="Times New Roman"/>
      <w:kern w:val="20"/>
      <w:sz w:val="18"/>
      <w:szCs w:val="20"/>
      <w:lang w:val="en-US"/>
    </w:rPr>
  </w:style>
  <w:style w:type="character" w:customStyle="1" w:styleId="StyleFACorrespondingAuthorFootnote7ptChar">
    <w:name w:val="Style FA_Corresponding_Author_Footnote + 7 pt Char"/>
    <w:link w:val="StyleFACorrespondingAuthorFootnote7pt"/>
    <w:rsid w:val="00555BDF"/>
    <w:rPr>
      <w:rFonts w:ascii="Arno Pro" w:eastAsia="Times New Roman" w:hAnsi="Arno Pro" w:cs="Times New Roman"/>
      <w:kern w:val="20"/>
      <w:sz w:val="18"/>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39074">
      <w:bodyDiv w:val="1"/>
      <w:marLeft w:val="0"/>
      <w:marRight w:val="0"/>
      <w:marTop w:val="0"/>
      <w:marBottom w:val="0"/>
      <w:divBdr>
        <w:top w:val="none" w:sz="0" w:space="0" w:color="auto"/>
        <w:left w:val="none" w:sz="0" w:space="0" w:color="auto"/>
        <w:bottom w:val="none" w:sz="0" w:space="0" w:color="auto"/>
        <w:right w:val="none" w:sz="0" w:space="0" w:color="auto"/>
      </w:divBdr>
    </w:div>
    <w:div w:id="94788352">
      <w:bodyDiv w:val="1"/>
      <w:marLeft w:val="0"/>
      <w:marRight w:val="0"/>
      <w:marTop w:val="0"/>
      <w:marBottom w:val="0"/>
      <w:divBdr>
        <w:top w:val="none" w:sz="0" w:space="0" w:color="auto"/>
        <w:left w:val="none" w:sz="0" w:space="0" w:color="auto"/>
        <w:bottom w:val="none" w:sz="0" w:space="0" w:color="auto"/>
        <w:right w:val="none" w:sz="0" w:space="0" w:color="auto"/>
      </w:divBdr>
    </w:div>
    <w:div w:id="239288367">
      <w:bodyDiv w:val="1"/>
      <w:marLeft w:val="0"/>
      <w:marRight w:val="0"/>
      <w:marTop w:val="0"/>
      <w:marBottom w:val="0"/>
      <w:divBdr>
        <w:top w:val="none" w:sz="0" w:space="0" w:color="auto"/>
        <w:left w:val="none" w:sz="0" w:space="0" w:color="auto"/>
        <w:bottom w:val="none" w:sz="0" w:space="0" w:color="auto"/>
        <w:right w:val="none" w:sz="0" w:space="0" w:color="auto"/>
      </w:divBdr>
    </w:div>
    <w:div w:id="286089426">
      <w:bodyDiv w:val="1"/>
      <w:marLeft w:val="0"/>
      <w:marRight w:val="0"/>
      <w:marTop w:val="0"/>
      <w:marBottom w:val="0"/>
      <w:divBdr>
        <w:top w:val="none" w:sz="0" w:space="0" w:color="auto"/>
        <w:left w:val="none" w:sz="0" w:space="0" w:color="auto"/>
        <w:bottom w:val="none" w:sz="0" w:space="0" w:color="auto"/>
        <w:right w:val="none" w:sz="0" w:space="0" w:color="auto"/>
      </w:divBdr>
    </w:div>
    <w:div w:id="359281723">
      <w:bodyDiv w:val="1"/>
      <w:marLeft w:val="0"/>
      <w:marRight w:val="0"/>
      <w:marTop w:val="0"/>
      <w:marBottom w:val="0"/>
      <w:divBdr>
        <w:top w:val="none" w:sz="0" w:space="0" w:color="auto"/>
        <w:left w:val="none" w:sz="0" w:space="0" w:color="auto"/>
        <w:bottom w:val="none" w:sz="0" w:space="0" w:color="auto"/>
        <w:right w:val="none" w:sz="0" w:space="0" w:color="auto"/>
      </w:divBdr>
      <w:divsChild>
        <w:div w:id="358626228">
          <w:marLeft w:val="0"/>
          <w:marRight w:val="0"/>
          <w:marTop w:val="0"/>
          <w:marBottom w:val="0"/>
          <w:divBdr>
            <w:top w:val="none" w:sz="0" w:space="0" w:color="auto"/>
            <w:left w:val="none" w:sz="0" w:space="0" w:color="auto"/>
            <w:bottom w:val="none" w:sz="0" w:space="0" w:color="auto"/>
            <w:right w:val="none" w:sz="0" w:space="0" w:color="auto"/>
          </w:divBdr>
          <w:divsChild>
            <w:div w:id="82990597">
              <w:marLeft w:val="0"/>
              <w:marRight w:val="0"/>
              <w:marTop w:val="0"/>
              <w:marBottom w:val="0"/>
              <w:divBdr>
                <w:top w:val="none" w:sz="0" w:space="0" w:color="auto"/>
                <w:left w:val="none" w:sz="0" w:space="0" w:color="auto"/>
                <w:bottom w:val="none" w:sz="0" w:space="0" w:color="auto"/>
                <w:right w:val="none" w:sz="0" w:space="0" w:color="auto"/>
              </w:divBdr>
              <w:divsChild>
                <w:div w:id="1697848118">
                  <w:marLeft w:val="0"/>
                  <w:marRight w:val="0"/>
                  <w:marTop w:val="0"/>
                  <w:marBottom w:val="0"/>
                  <w:divBdr>
                    <w:top w:val="none" w:sz="0" w:space="0" w:color="auto"/>
                    <w:left w:val="none" w:sz="0" w:space="0" w:color="auto"/>
                    <w:bottom w:val="none" w:sz="0" w:space="0" w:color="auto"/>
                    <w:right w:val="none" w:sz="0" w:space="0" w:color="auto"/>
                  </w:divBdr>
                </w:div>
                <w:div w:id="1811709651">
                  <w:marLeft w:val="0"/>
                  <w:marRight w:val="0"/>
                  <w:marTop w:val="0"/>
                  <w:marBottom w:val="0"/>
                  <w:divBdr>
                    <w:top w:val="none" w:sz="0" w:space="0" w:color="auto"/>
                    <w:left w:val="none" w:sz="0" w:space="0" w:color="auto"/>
                    <w:bottom w:val="none" w:sz="0" w:space="0" w:color="auto"/>
                    <w:right w:val="none" w:sz="0" w:space="0" w:color="auto"/>
                  </w:divBdr>
                </w:div>
                <w:div w:id="2706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256644">
      <w:bodyDiv w:val="1"/>
      <w:marLeft w:val="0"/>
      <w:marRight w:val="0"/>
      <w:marTop w:val="0"/>
      <w:marBottom w:val="0"/>
      <w:divBdr>
        <w:top w:val="none" w:sz="0" w:space="0" w:color="auto"/>
        <w:left w:val="none" w:sz="0" w:space="0" w:color="auto"/>
        <w:bottom w:val="none" w:sz="0" w:space="0" w:color="auto"/>
        <w:right w:val="none" w:sz="0" w:space="0" w:color="auto"/>
      </w:divBdr>
      <w:divsChild>
        <w:div w:id="301812472">
          <w:marLeft w:val="0"/>
          <w:marRight w:val="0"/>
          <w:marTop w:val="0"/>
          <w:marBottom w:val="0"/>
          <w:divBdr>
            <w:top w:val="none" w:sz="0" w:space="0" w:color="auto"/>
            <w:left w:val="none" w:sz="0" w:space="0" w:color="auto"/>
            <w:bottom w:val="none" w:sz="0" w:space="0" w:color="auto"/>
            <w:right w:val="none" w:sz="0" w:space="0" w:color="auto"/>
          </w:divBdr>
          <w:divsChild>
            <w:div w:id="780035813">
              <w:marLeft w:val="0"/>
              <w:marRight w:val="0"/>
              <w:marTop w:val="0"/>
              <w:marBottom w:val="0"/>
              <w:divBdr>
                <w:top w:val="none" w:sz="0" w:space="0" w:color="auto"/>
                <w:left w:val="none" w:sz="0" w:space="0" w:color="auto"/>
                <w:bottom w:val="none" w:sz="0" w:space="0" w:color="auto"/>
                <w:right w:val="none" w:sz="0" w:space="0" w:color="auto"/>
              </w:divBdr>
              <w:divsChild>
                <w:div w:id="1417289895">
                  <w:marLeft w:val="0"/>
                  <w:marRight w:val="0"/>
                  <w:marTop w:val="0"/>
                  <w:marBottom w:val="0"/>
                  <w:divBdr>
                    <w:top w:val="none" w:sz="0" w:space="0" w:color="auto"/>
                    <w:left w:val="none" w:sz="0" w:space="0" w:color="auto"/>
                    <w:bottom w:val="none" w:sz="0" w:space="0" w:color="auto"/>
                    <w:right w:val="none" w:sz="0" w:space="0" w:color="auto"/>
                  </w:divBdr>
                  <w:divsChild>
                    <w:div w:id="1990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848061">
      <w:bodyDiv w:val="1"/>
      <w:marLeft w:val="0"/>
      <w:marRight w:val="0"/>
      <w:marTop w:val="0"/>
      <w:marBottom w:val="0"/>
      <w:divBdr>
        <w:top w:val="none" w:sz="0" w:space="0" w:color="auto"/>
        <w:left w:val="none" w:sz="0" w:space="0" w:color="auto"/>
        <w:bottom w:val="none" w:sz="0" w:space="0" w:color="auto"/>
        <w:right w:val="none" w:sz="0" w:space="0" w:color="auto"/>
      </w:divBdr>
    </w:div>
    <w:div w:id="762261723">
      <w:bodyDiv w:val="1"/>
      <w:marLeft w:val="0"/>
      <w:marRight w:val="0"/>
      <w:marTop w:val="0"/>
      <w:marBottom w:val="0"/>
      <w:divBdr>
        <w:top w:val="none" w:sz="0" w:space="0" w:color="auto"/>
        <w:left w:val="none" w:sz="0" w:space="0" w:color="auto"/>
        <w:bottom w:val="none" w:sz="0" w:space="0" w:color="auto"/>
        <w:right w:val="none" w:sz="0" w:space="0" w:color="auto"/>
      </w:divBdr>
    </w:div>
    <w:div w:id="1320429227">
      <w:bodyDiv w:val="1"/>
      <w:marLeft w:val="0"/>
      <w:marRight w:val="0"/>
      <w:marTop w:val="0"/>
      <w:marBottom w:val="0"/>
      <w:divBdr>
        <w:top w:val="none" w:sz="0" w:space="0" w:color="auto"/>
        <w:left w:val="none" w:sz="0" w:space="0" w:color="auto"/>
        <w:bottom w:val="none" w:sz="0" w:space="0" w:color="auto"/>
        <w:right w:val="none" w:sz="0" w:space="0" w:color="auto"/>
      </w:divBdr>
    </w:div>
    <w:div w:id="1722703390">
      <w:bodyDiv w:val="1"/>
      <w:marLeft w:val="0"/>
      <w:marRight w:val="0"/>
      <w:marTop w:val="0"/>
      <w:marBottom w:val="0"/>
      <w:divBdr>
        <w:top w:val="none" w:sz="0" w:space="0" w:color="auto"/>
        <w:left w:val="none" w:sz="0" w:space="0" w:color="auto"/>
        <w:bottom w:val="none" w:sz="0" w:space="0" w:color="auto"/>
        <w:right w:val="none" w:sz="0" w:space="0" w:color="auto"/>
      </w:divBdr>
    </w:div>
    <w:div w:id="1956449832">
      <w:bodyDiv w:val="1"/>
      <w:marLeft w:val="0"/>
      <w:marRight w:val="0"/>
      <w:marTop w:val="0"/>
      <w:marBottom w:val="0"/>
      <w:divBdr>
        <w:top w:val="none" w:sz="0" w:space="0" w:color="auto"/>
        <w:left w:val="none" w:sz="0" w:space="0" w:color="auto"/>
        <w:bottom w:val="none" w:sz="0" w:space="0" w:color="auto"/>
        <w:right w:val="none" w:sz="0" w:space="0" w:color="auto"/>
      </w:divBdr>
    </w:div>
    <w:div w:id="2124034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c.rovira@ub.edu"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yperlink" Target="mailto:diwel@biosustain.dtu.dk"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datez@dtu.dk" TargetMode="External"/><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2DD084A015675D4EA3132F014D275A03" ma:contentTypeVersion="13" ma:contentTypeDescription="Opret et nyt dokument." ma:contentTypeScope="" ma:versionID="77c45b60771e964740f47e71b77e2dc8">
  <xsd:schema xmlns:xsd="http://www.w3.org/2001/XMLSchema" xmlns:xs="http://www.w3.org/2001/XMLSchema" xmlns:p="http://schemas.microsoft.com/office/2006/metadata/properties" xmlns:ns3="dc1dab8f-7fda-44a0-be40-27489258c980" xmlns:ns4="2ca59ea4-40e9-4ea5-ae3d-cb075f8ceae8" targetNamespace="http://schemas.microsoft.com/office/2006/metadata/properties" ma:root="true" ma:fieldsID="68f8906e8b8ffe9b5a35193c2d974f6c" ns3:_="" ns4:_="">
    <xsd:import namespace="dc1dab8f-7fda-44a0-be40-27489258c980"/>
    <xsd:import namespace="2ca59ea4-40e9-4ea5-ae3d-cb075f8ceae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1dab8f-7fda-44a0-be40-27489258c9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a59ea4-40e9-4ea5-ae3d-cb075f8ceae8" elementFormDefault="qualified">
    <xsd:import namespace="http://schemas.microsoft.com/office/2006/documentManagement/types"/>
    <xsd:import namespace="http://schemas.microsoft.com/office/infopath/2007/PartnerControls"/>
    <xsd:element name="SharedWithUsers" ma:index="18"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lt med detaljer" ma:internalName="SharedWithDetails" ma:readOnly="true">
      <xsd:simpleType>
        <xsd:restriction base="dms:Note">
          <xsd:maxLength value="255"/>
        </xsd:restriction>
      </xsd:simpleType>
    </xsd:element>
    <xsd:element name="SharingHintHash" ma:index="20" nillable="true" ma:displayName="Hashværdi for deling"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16FD0-45E6-4B4C-8163-53C5CD28329D}">
  <ds:schemaRefs>
    <ds:schemaRef ds:uri="http://schemas.microsoft.com/sharepoint/v3/contenttype/forms"/>
  </ds:schemaRefs>
</ds:datastoreItem>
</file>

<file path=customXml/itemProps2.xml><?xml version="1.0" encoding="utf-8"?>
<ds:datastoreItem xmlns:ds="http://schemas.openxmlformats.org/officeDocument/2006/customXml" ds:itemID="{0B7193AA-1E91-466F-828B-4EE1E6EB3F8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C2828E9-A426-47F7-8740-306E46D932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1dab8f-7fda-44a0-be40-27489258c980"/>
    <ds:schemaRef ds:uri="2ca59ea4-40e9-4ea5-ae3d-cb075f8cea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E16FE7-7EDF-4BF9-ADAA-09CD97888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13849</Words>
  <Characters>78944</Characters>
  <Application>Microsoft Office Word</Application>
  <DocSecurity>0</DocSecurity>
  <Lines>657</Lines>
  <Paragraphs>185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Ditte Welner</dc:creator>
  <cp:keywords/>
  <dc:description/>
  <cp:lastModifiedBy>Carme Rovira Virgili</cp:lastModifiedBy>
  <cp:revision>2</cp:revision>
  <cp:lastPrinted>2020-09-14T13:39:00Z</cp:lastPrinted>
  <dcterms:created xsi:type="dcterms:W3CDTF">2020-11-25T20:10:00Z</dcterms:created>
  <dcterms:modified xsi:type="dcterms:W3CDTF">2020-11-25T20:10:00Z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vt:lpwstr>
  </property>
  <property fmtid="{D5CDD505-2E9C-101B-9397-08002B2CF9AE}" pid="3" name="Mendeley Recent Style Name 0_1">
    <vt:lpwstr>American Chemical Society</vt:lpwstr>
  </property>
  <property fmtid="{D5CDD505-2E9C-101B-9397-08002B2CF9AE}" pid="4" name="Mendeley Recent Style Id 1_1">
    <vt:lpwstr>http://csl.mendeley.com/styles/517066371/american-chemical-society</vt:lpwstr>
  </property>
  <property fmtid="{D5CDD505-2E9C-101B-9397-08002B2CF9AE}" pid="5" name="Mendeley Recent Style Name 1_1">
    <vt:lpwstr>American Chemical Society - Nicholas McGregor</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http://csl.mendeley.com/styles/4914551/nature-3</vt:lpwstr>
  </property>
  <property fmtid="{D5CDD505-2E9C-101B-9397-08002B2CF9AE}" pid="21" name="Mendeley Recent Style Name 9_1">
    <vt:lpwstr>Nature - david teze</vt:lpwstr>
  </property>
  <property fmtid="{D5CDD505-2E9C-101B-9397-08002B2CF9AE}" pid="22" name="Mendeley Document_1">
    <vt:lpwstr>True</vt:lpwstr>
  </property>
  <property fmtid="{D5CDD505-2E9C-101B-9397-08002B2CF9AE}" pid="23" name="Mendeley Unique User Id_1">
    <vt:lpwstr>ba00592f-cf18-387a-8b48-08371e3b22ce</vt:lpwstr>
  </property>
  <property fmtid="{D5CDD505-2E9C-101B-9397-08002B2CF9AE}" pid="24" name="Mendeley Citation Style_1">
    <vt:lpwstr>http://www.zotero.org/styles/american-chemical-society</vt:lpwstr>
  </property>
  <property fmtid="{D5CDD505-2E9C-101B-9397-08002B2CF9AE}" pid="25" name="ContentTypeId">
    <vt:lpwstr>0x0101002DD084A015675D4EA3132F014D275A03</vt:lpwstr>
  </property>
</Properties>
</file>